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C6FCC" w14:textId="77777777" w:rsidR="00D119D4" w:rsidRPr="00955E85" w:rsidRDefault="00D119D4" w:rsidP="00D119D4">
      <w:pPr>
        <w:pStyle w:val="Tytu"/>
        <w:jc w:val="left"/>
        <w:rPr>
          <w:rFonts w:asciiTheme="minorHAnsi" w:hAnsiTheme="minorHAnsi" w:cstheme="minorHAnsi"/>
          <w:sz w:val="22"/>
          <w:szCs w:val="22"/>
        </w:rPr>
      </w:pPr>
    </w:p>
    <w:p w14:paraId="0389B1C4" w14:textId="61C9EC94" w:rsidR="00D119D4" w:rsidRPr="00955E85" w:rsidRDefault="00D119D4" w:rsidP="00D119D4">
      <w:pPr>
        <w:pStyle w:val="Tytu"/>
        <w:rPr>
          <w:rFonts w:asciiTheme="minorHAnsi" w:hAnsiTheme="minorHAnsi" w:cstheme="minorHAnsi"/>
          <w:sz w:val="22"/>
          <w:szCs w:val="22"/>
        </w:rPr>
      </w:pPr>
      <w:r w:rsidRPr="00955E85">
        <w:rPr>
          <w:rFonts w:asciiTheme="minorHAnsi" w:hAnsiTheme="minorHAnsi" w:cstheme="minorHAnsi"/>
          <w:sz w:val="22"/>
          <w:szCs w:val="22"/>
        </w:rPr>
        <w:t xml:space="preserve">UMOWA </w:t>
      </w:r>
      <w:r w:rsidR="007431F4" w:rsidRPr="00955E85">
        <w:rPr>
          <w:rFonts w:asciiTheme="minorHAnsi" w:hAnsiTheme="minorHAnsi" w:cstheme="minorHAnsi"/>
          <w:sz w:val="22"/>
          <w:szCs w:val="22"/>
        </w:rPr>
        <w:t>OA01.261.1.202</w:t>
      </w:r>
      <w:r w:rsidR="006C77C4">
        <w:rPr>
          <w:rFonts w:asciiTheme="minorHAnsi" w:hAnsiTheme="minorHAnsi" w:cstheme="minorHAnsi"/>
          <w:sz w:val="22"/>
          <w:szCs w:val="22"/>
        </w:rPr>
        <w:t>5</w:t>
      </w:r>
    </w:p>
    <w:p w14:paraId="547558B6" w14:textId="77777777" w:rsidR="00D119D4" w:rsidRPr="00955E85" w:rsidRDefault="00D119D4" w:rsidP="00D119D4">
      <w:pPr>
        <w:pStyle w:val="Tytu"/>
        <w:rPr>
          <w:rFonts w:asciiTheme="minorHAnsi" w:hAnsiTheme="minorHAnsi" w:cstheme="minorHAnsi"/>
          <w:sz w:val="22"/>
          <w:szCs w:val="22"/>
        </w:rPr>
      </w:pPr>
    </w:p>
    <w:p w14:paraId="34D913E9" w14:textId="2DF20567" w:rsidR="00D119D4" w:rsidRPr="00955E85" w:rsidRDefault="00D119D4" w:rsidP="00D119D4">
      <w:pPr>
        <w:jc w:val="center"/>
        <w:rPr>
          <w:rFonts w:asciiTheme="minorHAnsi" w:hAnsiTheme="minorHAnsi" w:cstheme="minorHAnsi"/>
          <w:sz w:val="22"/>
          <w:szCs w:val="22"/>
        </w:rPr>
      </w:pPr>
      <w:r w:rsidRPr="00955E85">
        <w:rPr>
          <w:rFonts w:asciiTheme="minorHAnsi" w:hAnsiTheme="minorHAnsi" w:cstheme="minorHAnsi"/>
          <w:sz w:val="22"/>
          <w:szCs w:val="22"/>
        </w:rPr>
        <w:t xml:space="preserve">z dnia </w:t>
      </w:r>
      <w:sdt>
        <w:sdtPr>
          <w:rPr>
            <w:rFonts w:asciiTheme="minorHAnsi" w:hAnsiTheme="minorHAnsi" w:cstheme="minorHAnsi"/>
            <w:sz w:val="22"/>
            <w:szCs w:val="22"/>
          </w:rPr>
          <w:id w:val="-1665463877"/>
          <w:placeholder>
            <w:docPart w:val="DefaultPlaceholder_-1854013437"/>
          </w:placeholder>
          <w:date>
            <w:dateFormat w:val="dd.MM.yyyy"/>
            <w:lid w:val="pl-PL"/>
            <w:storeMappedDataAs w:val="dateTime"/>
            <w:calendar w:val="gregorian"/>
          </w:date>
        </w:sdtPr>
        <w:sdtEndPr/>
        <w:sdtContent>
          <w:r w:rsidR="00327C63">
            <w:rPr>
              <w:rFonts w:asciiTheme="minorHAnsi" w:hAnsiTheme="minorHAnsi" w:cstheme="minorHAnsi"/>
              <w:sz w:val="22"/>
              <w:szCs w:val="22"/>
            </w:rPr>
            <w:t>XX.XX.202</w:t>
          </w:r>
          <w:r w:rsidR="00CD3D89">
            <w:rPr>
              <w:rFonts w:asciiTheme="minorHAnsi" w:hAnsiTheme="minorHAnsi" w:cstheme="minorHAnsi"/>
              <w:sz w:val="22"/>
              <w:szCs w:val="22"/>
            </w:rPr>
            <w:t>5</w:t>
          </w:r>
        </w:sdtContent>
      </w:sdt>
      <w:r w:rsidRPr="00955E85">
        <w:rPr>
          <w:rFonts w:asciiTheme="minorHAnsi" w:hAnsiTheme="minorHAnsi" w:cstheme="minorHAnsi"/>
          <w:sz w:val="22"/>
          <w:szCs w:val="22"/>
        </w:rPr>
        <w:t>r. zawarta pomiędzy:</w:t>
      </w:r>
    </w:p>
    <w:p w14:paraId="06DDAAAA" w14:textId="77777777" w:rsidR="00D119D4" w:rsidRPr="00955E85" w:rsidRDefault="00D119D4" w:rsidP="00D119D4">
      <w:pPr>
        <w:jc w:val="both"/>
        <w:rPr>
          <w:rFonts w:asciiTheme="minorHAnsi" w:hAnsiTheme="minorHAnsi" w:cstheme="minorHAnsi"/>
          <w:b/>
          <w:sz w:val="22"/>
          <w:szCs w:val="22"/>
        </w:rPr>
      </w:pPr>
    </w:p>
    <w:p w14:paraId="00E8E725" w14:textId="4822B788" w:rsidR="00D119D4" w:rsidRPr="00955E85" w:rsidRDefault="00D119D4" w:rsidP="00D119D4">
      <w:pPr>
        <w:jc w:val="both"/>
        <w:rPr>
          <w:rFonts w:asciiTheme="minorHAnsi" w:hAnsiTheme="minorHAnsi" w:cstheme="minorHAnsi"/>
          <w:sz w:val="22"/>
          <w:szCs w:val="22"/>
        </w:rPr>
      </w:pPr>
      <w:r w:rsidRPr="00955E85">
        <w:rPr>
          <w:rFonts w:asciiTheme="minorHAnsi" w:hAnsiTheme="minorHAnsi" w:cstheme="minorHAnsi"/>
          <w:sz w:val="22"/>
          <w:szCs w:val="22"/>
        </w:rPr>
        <w:t>Skarbem Państwa - Sadem Rejonowym w Mikołowie z siedzibą w Mikołowie przy ul. Ks. Kard. St. Wyszyńskiego 12/14, nr REGON 000322206, NIP 635-13-78-106, zwanym w dalszej części umowy Zamawiającym, reprezentowanym przez Dyrektora Sądu Rejonowego w Mikołowie</w:t>
      </w:r>
      <w:r w:rsidR="00832710">
        <w:rPr>
          <w:rFonts w:asciiTheme="minorHAnsi" w:hAnsiTheme="minorHAnsi" w:cstheme="minorHAnsi"/>
          <w:sz w:val="22"/>
          <w:szCs w:val="22"/>
        </w:rPr>
        <w:t xml:space="preserve"> - ……………………………….</w:t>
      </w:r>
      <w:r w:rsidRPr="00955E85">
        <w:rPr>
          <w:rFonts w:asciiTheme="minorHAnsi" w:hAnsiTheme="minorHAnsi" w:cstheme="minorHAnsi"/>
          <w:sz w:val="22"/>
          <w:szCs w:val="22"/>
        </w:rPr>
        <w:t>,</w:t>
      </w:r>
    </w:p>
    <w:p w14:paraId="01F83071" w14:textId="77777777" w:rsidR="00D119D4" w:rsidRPr="00955E85" w:rsidRDefault="00D119D4" w:rsidP="00D119D4">
      <w:pPr>
        <w:jc w:val="both"/>
        <w:rPr>
          <w:rFonts w:asciiTheme="minorHAnsi" w:hAnsiTheme="minorHAnsi" w:cstheme="minorHAnsi"/>
          <w:sz w:val="22"/>
          <w:szCs w:val="22"/>
        </w:rPr>
      </w:pPr>
      <w:r w:rsidRPr="00955E85">
        <w:rPr>
          <w:rFonts w:asciiTheme="minorHAnsi" w:hAnsiTheme="minorHAnsi" w:cstheme="minorHAnsi"/>
          <w:sz w:val="22"/>
          <w:szCs w:val="22"/>
        </w:rPr>
        <w:t>a</w:t>
      </w:r>
    </w:p>
    <w:p w14:paraId="296702CB" w14:textId="6406A6C9" w:rsidR="00D119D4" w:rsidRPr="00955E85" w:rsidRDefault="00955E85" w:rsidP="00D119D4">
      <w:pPr>
        <w:jc w:val="both"/>
        <w:rPr>
          <w:rFonts w:asciiTheme="minorHAnsi" w:hAnsiTheme="minorHAnsi" w:cstheme="minorHAnsi"/>
          <w:sz w:val="22"/>
          <w:szCs w:val="22"/>
        </w:rPr>
      </w:pPr>
      <w:r w:rsidRPr="00955E85">
        <w:rPr>
          <w:rFonts w:asciiTheme="minorHAnsi" w:hAnsiTheme="minorHAnsi" w:cstheme="minorHAnsi"/>
          <w:sz w:val="22"/>
          <w:szCs w:val="22"/>
        </w:rPr>
        <w:t>……………………………………..</w:t>
      </w:r>
      <w:r w:rsidR="00D119D4" w:rsidRPr="00955E85">
        <w:rPr>
          <w:rFonts w:asciiTheme="minorHAnsi" w:hAnsiTheme="minorHAnsi" w:cstheme="minorHAnsi"/>
          <w:sz w:val="22"/>
          <w:szCs w:val="22"/>
        </w:rPr>
        <w:t xml:space="preserve">, Regon: </w:t>
      </w:r>
      <w:r w:rsidRPr="00955E85">
        <w:rPr>
          <w:rFonts w:asciiTheme="minorHAnsi" w:hAnsiTheme="minorHAnsi" w:cstheme="minorHAnsi"/>
          <w:sz w:val="22"/>
          <w:szCs w:val="22"/>
        </w:rPr>
        <w:t>……………………….</w:t>
      </w:r>
      <w:r w:rsidR="00D119D4" w:rsidRPr="00955E85">
        <w:rPr>
          <w:rFonts w:asciiTheme="minorHAnsi" w:hAnsiTheme="minorHAnsi" w:cstheme="minorHAnsi"/>
          <w:sz w:val="22"/>
          <w:szCs w:val="22"/>
        </w:rPr>
        <w:t xml:space="preserve">, NIP </w:t>
      </w:r>
      <w:r w:rsidRPr="00955E85">
        <w:rPr>
          <w:rFonts w:asciiTheme="minorHAnsi" w:hAnsiTheme="minorHAnsi" w:cstheme="minorHAnsi"/>
          <w:sz w:val="22"/>
          <w:szCs w:val="22"/>
        </w:rPr>
        <w:t>……………………</w:t>
      </w:r>
      <w:r w:rsidR="00D119D4" w:rsidRPr="00955E85">
        <w:rPr>
          <w:rFonts w:asciiTheme="minorHAnsi" w:hAnsiTheme="minorHAnsi" w:cstheme="minorHAnsi"/>
          <w:sz w:val="22"/>
          <w:szCs w:val="22"/>
        </w:rPr>
        <w:t xml:space="preserve">, wpisanym do </w:t>
      </w:r>
      <w:r w:rsidRPr="00955E85">
        <w:rPr>
          <w:rFonts w:asciiTheme="minorHAnsi" w:hAnsiTheme="minorHAnsi" w:cstheme="minorHAnsi"/>
          <w:sz w:val="22"/>
          <w:szCs w:val="22"/>
        </w:rPr>
        <w:t>……………………………….</w:t>
      </w:r>
      <w:r w:rsidR="00D119D4" w:rsidRPr="00955E85">
        <w:rPr>
          <w:rFonts w:asciiTheme="minorHAnsi" w:hAnsiTheme="minorHAnsi" w:cstheme="minorHAnsi"/>
          <w:sz w:val="22"/>
          <w:szCs w:val="22"/>
        </w:rPr>
        <w:t xml:space="preserve">, reprezentowanym przez </w:t>
      </w:r>
      <w:r w:rsidRPr="00955E85">
        <w:rPr>
          <w:rFonts w:asciiTheme="minorHAnsi" w:hAnsiTheme="minorHAnsi" w:cstheme="minorHAnsi"/>
          <w:sz w:val="22"/>
          <w:szCs w:val="22"/>
        </w:rPr>
        <w:t>……………</w:t>
      </w:r>
      <w:r w:rsidR="00D119D4" w:rsidRPr="00955E85">
        <w:rPr>
          <w:rFonts w:asciiTheme="minorHAnsi" w:hAnsiTheme="minorHAnsi" w:cstheme="minorHAnsi"/>
          <w:sz w:val="22"/>
          <w:szCs w:val="22"/>
        </w:rPr>
        <w:t>, zwanym w dalszej części „Wykonawcą”,</w:t>
      </w:r>
    </w:p>
    <w:p w14:paraId="6FE2FD5F" w14:textId="77777777" w:rsidR="00D119D4" w:rsidRPr="00955E85" w:rsidRDefault="00D119D4" w:rsidP="00D119D4">
      <w:pPr>
        <w:jc w:val="both"/>
        <w:rPr>
          <w:rFonts w:asciiTheme="minorHAnsi" w:hAnsiTheme="minorHAnsi" w:cstheme="minorHAnsi"/>
          <w:sz w:val="22"/>
          <w:szCs w:val="22"/>
        </w:rPr>
      </w:pPr>
    </w:p>
    <w:p w14:paraId="721F0BF9" w14:textId="77777777" w:rsidR="00D119D4" w:rsidRPr="00955E85" w:rsidRDefault="00D119D4" w:rsidP="00D119D4">
      <w:pPr>
        <w:jc w:val="both"/>
        <w:rPr>
          <w:rFonts w:asciiTheme="minorHAnsi" w:hAnsiTheme="minorHAnsi" w:cstheme="minorHAnsi"/>
          <w:sz w:val="22"/>
          <w:szCs w:val="22"/>
        </w:rPr>
      </w:pPr>
      <w:r w:rsidRPr="00955E85">
        <w:rPr>
          <w:rFonts w:asciiTheme="minorHAnsi" w:hAnsiTheme="minorHAnsi" w:cstheme="minorHAnsi"/>
          <w:sz w:val="22"/>
          <w:szCs w:val="22"/>
        </w:rPr>
        <w:t>Zamawiający oświadcza, że nieruchomość położona przy ul. ks. Kard. Stefana Wyszyńskiego 12/14 w Mikołowie, stanowi własność Skarbu Państwa i pozostaje w trwałym zarządzie Sądu Rejonowego w Mikołowie. Budynek położny jest w strefie ochrony konserwatorskiej.</w:t>
      </w:r>
    </w:p>
    <w:p w14:paraId="2C1B4B9D" w14:textId="77777777" w:rsidR="00D119D4" w:rsidRPr="00955E85" w:rsidRDefault="00D119D4" w:rsidP="00D119D4">
      <w:pPr>
        <w:rPr>
          <w:rFonts w:asciiTheme="minorHAnsi" w:hAnsiTheme="minorHAnsi" w:cstheme="minorHAnsi"/>
          <w:b/>
          <w:sz w:val="22"/>
          <w:szCs w:val="22"/>
        </w:rPr>
      </w:pPr>
    </w:p>
    <w:p w14:paraId="2E309F20"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PRZEDMIOT UMOWY</w:t>
      </w:r>
    </w:p>
    <w:p w14:paraId="1A556758" w14:textId="77777777" w:rsidR="00D119D4" w:rsidRPr="00955E85" w:rsidRDefault="00D119D4" w:rsidP="00D119D4">
      <w:pPr>
        <w:ind w:left="426" w:hanging="426"/>
        <w:jc w:val="center"/>
        <w:rPr>
          <w:rFonts w:asciiTheme="minorHAnsi" w:hAnsiTheme="minorHAnsi" w:cstheme="minorHAnsi"/>
          <w:b/>
          <w:sz w:val="22"/>
          <w:szCs w:val="22"/>
        </w:rPr>
      </w:pPr>
      <w:r w:rsidRPr="00955E85">
        <w:rPr>
          <w:rFonts w:asciiTheme="minorHAnsi" w:hAnsiTheme="minorHAnsi" w:cstheme="minorHAnsi"/>
          <w:b/>
          <w:sz w:val="22"/>
          <w:szCs w:val="22"/>
        </w:rPr>
        <w:t>§ 1</w:t>
      </w:r>
    </w:p>
    <w:p w14:paraId="4B150821" w14:textId="5198338B" w:rsidR="00463118" w:rsidRPr="00463118" w:rsidRDefault="00463118" w:rsidP="00463118">
      <w:pPr>
        <w:numPr>
          <w:ilvl w:val="0"/>
          <w:numId w:val="3"/>
        </w:numPr>
        <w:tabs>
          <w:tab w:val="clear" w:pos="720"/>
          <w:tab w:val="num" w:pos="284"/>
        </w:tabs>
        <w:ind w:left="284" w:hanging="284"/>
        <w:jc w:val="both"/>
        <w:rPr>
          <w:rFonts w:asciiTheme="minorHAnsi" w:hAnsiTheme="minorHAnsi" w:cstheme="minorHAnsi"/>
          <w:snapToGrid w:val="0"/>
          <w:sz w:val="22"/>
          <w:szCs w:val="22"/>
        </w:rPr>
      </w:pPr>
      <w:r w:rsidRPr="00463118">
        <w:rPr>
          <w:rFonts w:asciiTheme="minorHAnsi" w:hAnsiTheme="minorHAnsi" w:cstheme="minorHAnsi"/>
          <w:sz w:val="22"/>
          <w:szCs w:val="22"/>
        </w:rPr>
        <w:t xml:space="preserve">Zamawiający zamieścił w ogłoszeniu o zamówieniu w serwisie ezamowienia.gov.pl (nr ogłoszenia: ………………….)  możliwość zlecenia w trakcie wykonywania robót lub w ciągu 3 lat od udzielenia zamówienia podstawowego – zakresu uzupełniającego robót do kwoty brutto 109.000,00zł. W związku z powyższym Zamawiający zleca, a Wykonawca przyjmuje do realizacji uzupełniające roboty podobne do zakresu podstawowego:  </w:t>
      </w:r>
    </w:p>
    <w:p w14:paraId="0C73EA2D" w14:textId="338EA2B0" w:rsidR="00463118" w:rsidRPr="00463118" w:rsidRDefault="00463118" w:rsidP="00463118">
      <w:pPr>
        <w:jc w:val="center"/>
        <w:rPr>
          <w:rFonts w:asciiTheme="minorHAnsi" w:hAnsiTheme="minorHAnsi" w:cstheme="minorHAnsi"/>
          <w:iCs/>
          <w:sz w:val="20"/>
        </w:rPr>
      </w:pPr>
      <w:r w:rsidRPr="00463118">
        <w:rPr>
          <w:rFonts w:asciiTheme="minorHAnsi" w:hAnsiTheme="minorHAnsi" w:cstheme="minorHAnsi"/>
          <w:iCs/>
          <w:sz w:val="20"/>
        </w:rPr>
        <w:t>„Malowanie korytarzy”</w:t>
      </w:r>
    </w:p>
    <w:p w14:paraId="56FE47FE" w14:textId="673B93B5" w:rsidR="00463118" w:rsidRPr="00463118" w:rsidRDefault="00463118" w:rsidP="00463118">
      <w:pPr>
        <w:widowControl w:val="0"/>
        <w:jc w:val="center"/>
        <w:rPr>
          <w:rFonts w:asciiTheme="minorHAnsi" w:hAnsiTheme="minorHAnsi" w:cstheme="minorHAnsi"/>
          <w:sz w:val="20"/>
          <w:lang w:eastAsia="en-US"/>
        </w:rPr>
      </w:pPr>
      <w:r w:rsidRPr="00463118">
        <w:rPr>
          <w:rFonts w:asciiTheme="minorHAnsi" w:hAnsiTheme="minorHAnsi" w:cstheme="minorHAnsi"/>
          <w:snapToGrid w:val="0"/>
          <w:sz w:val="22"/>
          <w:szCs w:val="22"/>
        </w:rPr>
        <w:t>Nr sprawy:</w:t>
      </w:r>
      <w:r w:rsidRPr="00463118">
        <w:rPr>
          <w:rFonts w:asciiTheme="minorHAnsi" w:hAnsiTheme="minorHAnsi" w:cstheme="minorHAnsi"/>
          <w:sz w:val="22"/>
          <w:szCs w:val="22"/>
        </w:rPr>
        <w:t xml:space="preserve"> </w:t>
      </w:r>
      <w:r w:rsidRPr="00463118">
        <w:rPr>
          <w:rFonts w:asciiTheme="minorHAnsi" w:hAnsiTheme="minorHAnsi" w:cstheme="minorHAnsi"/>
          <w:sz w:val="20"/>
          <w:lang w:eastAsia="en-US"/>
        </w:rPr>
        <w:t>OA01.261.1.2025</w:t>
      </w:r>
    </w:p>
    <w:p w14:paraId="00E5AC90" w14:textId="77777777" w:rsidR="00463118" w:rsidRPr="00955E85" w:rsidRDefault="00463118" w:rsidP="00463118">
      <w:pPr>
        <w:numPr>
          <w:ilvl w:val="0"/>
          <w:numId w:val="3"/>
        </w:numPr>
        <w:tabs>
          <w:tab w:val="clear" w:pos="720"/>
          <w:tab w:val="num" w:pos="284"/>
        </w:tabs>
        <w:ind w:left="284" w:hanging="284"/>
        <w:jc w:val="both"/>
        <w:rPr>
          <w:rFonts w:asciiTheme="minorHAnsi" w:hAnsiTheme="minorHAnsi" w:cstheme="minorHAnsi"/>
          <w:snapToGrid w:val="0"/>
          <w:sz w:val="22"/>
          <w:szCs w:val="22"/>
        </w:rPr>
      </w:pPr>
      <w:r w:rsidRPr="00955E85">
        <w:rPr>
          <w:rFonts w:asciiTheme="minorHAnsi" w:hAnsiTheme="minorHAnsi" w:cstheme="minorHAnsi"/>
          <w:sz w:val="22"/>
          <w:szCs w:val="22"/>
        </w:rPr>
        <w:t>Szczegółowy zakres robót objętych umową określony jest:</w:t>
      </w:r>
    </w:p>
    <w:p w14:paraId="0619CA3C" w14:textId="77777777" w:rsidR="00463118" w:rsidRPr="00B018EA" w:rsidRDefault="00463118" w:rsidP="00463118">
      <w:pPr>
        <w:numPr>
          <w:ilvl w:val="0"/>
          <w:numId w:val="38"/>
        </w:numPr>
        <w:ind w:left="709" w:hanging="425"/>
        <w:jc w:val="both"/>
        <w:rPr>
          <w:rFonts w:asciiTheme="minorHAnsi" w:hAnsiTheme="minorHAnsi" w:cstheme="minorHAnsi"/>
          <w:sz w:val="22"/>
          <w:szCs w:val="22"/>
        </w:rPr>
      </w:pPr>
      <w:r>
        <w:rPr>
          <w:rFonts w:asciiTheme="minorHAnsi" w:hAnsiTheme="minorHAnsi" w:cstheme="minorHAnsi"/>
          <w:sz w:val="22"/>
          <w:szCs w:val="22"/>
        </w:rPr>
        <w:t xml:space="preserve">Kosztorysem ofertowym Wykonawcy, </w:t>
      </w:r>
    </w:p>
    <w:p w14:paraId="0DCFAEFE" w14:textId="77777777" w:rsidR="00A30A22" w:rsidRPr="00E00052" w:rsidRDefault="00A30A22" w:rsidP="00A30A22">
      <w:pPr>
        <w:numPr>
          <w:ilvl w:val="0"/>
          <w:numId w:val="38"/>
        </w:numPr>
        <w:ind w:left="709" w:hanging="425"/>
        <w:jc w:val="both"/>
        <w:rPr>
          <w:rFonts w:asciiTheme="minorHAnsi" w:hAnsiTheme="minorHAnsi" w:cstheme="minorHAnsi"/>
          <w:i/>
          <w:sz w:val="22"/>
          <w:szCs w:val="22"/>
        </w:rPr>
      </w:pPr>
      <w:r w:rsidRPr="00955E85">
        <w:rPr>
          <w:rFonts w:asciiTheme="minorHAnsi" w:hAnsiTheme="minorHAnsi" w:cstheme="minorHAnsi"/>
          <w:sz w:val="22"/>
          <w:szCs w:val="22"/>
        </w:rPr>
        <w:t>s</w:t>
      </w:r>
      <w:r>
        <w:rPr>
          <w:rFonts w:asciiTheme="minorHAnsi" w:hAnsiTheme="minorHAnsi" w:cstheme="minorHAnsi"/>
          <w:sz w:val="22"/>
          <w:szCs w:val="22"/>
        </w:rPr>
        <w:t>pecyfikacja warunków zamówienia (SWZ) i dokumentacja projektowa dla zamówienia podstawowego, w zakresie, w jakim postanowienia niniejszej umowy nie stanowią inaczej.</w:t>
      </w:r>
    </w:p>
    <w:p w14:paraId="2ECB484E" w14:textId="77777777" w:rsidR="00D119D4" w:rsidRPr="00955E85" w:rsidRDefault="00D119D4" w:rsidP="00D119D4">
      <w:pPr>
        <w:tabs>
          <w:tab w:val="left" w:pos="3285"/>
        </w:tabs>
        <w:jc w:val="both"/>
        <w:rPr>
          <w:rFonts w:asciiTheme="minorHAnsi" w:hAnsiTheme="minorHAnsi" w:cstheme="minorHAnsi"/>
          <w:sz w:val="22"/>
          <w:szCs w:val="22"/>
        </w:rPr>
      </w:pPr>
      <w:r w:rsidRPr="00955E85">
        <w:rPr>
          <w:rFonts w:asciiTheme="minorHAnsi" w:hAnsiTheme="minorHAnsi" w:cstheme="minorHAnsi"/>
          <w:sz w:val="22"/>
          <w:szCs w:val="22"/>
        </w:rPr>
        <w:tab/>
      </w:r>
    </w:p>
    <w:p w14:paraId="47A19C25"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SŁOWNICZEK</w:t>
      </w:r>
    </w:p>
    <w:p w14:paraId="1DF0200B"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2</w:t>
      </w:r>
    </w:p>
    <w:p w14:paraId="200A0F5A" w14:textId="77777777" w:rsidR="00D119D4" w:rsidRPr="00955E85" w:rsidRDefault="00D119D4" w:rsidP="00D119D4">
      <w:pPr>
        <w:ind w:left="284"/>
        <w:jc w:val="both"/>
        <w:rPr>
          <w:rFonts w:asciiTheme="minorHAnsi" w:hAnsiTheme="minorHAnsi" w:cstheme="minorHAnsi"/>
          <w:sz w:val="22"/>
          <w:szCs w:val="22"/>
        </w:rPr>
      </w:pPr>
      <w:r w:rsidRPr="00955E85">
        <w:rPr>
          <w:rFonts w:asciiTheme="minorHAnsi" w:hAnsiTheme="minorHAnsi" w:cstheme="minorHAnsi"/>
          <w:sz w:val="22"/>
          <w:szCs w:val="22"/>
        </w:rPr>
        <w:t>Ilekroć w umowie jest mowa o:</w:t>
      </w:r>
    </w:p>
    <w:p w14:paraId="3CFBC2DE" w14:textId="77777777" w:rsidR="00D119D4" w:rsidRPr="00955E85" w:rsidRDefault="00D119D4" w:rsidP="00D119D4">
      <w:pPr>
        <w:numPr>
          <w:ilvl w:val="0"/>
          <w:numId w:val="26"/>
        </w:numPr>
        <w:tabs>
          <w:tab w:val="clear" w:pos="360"/>
          <w:tab w:val="num" w:pos="426"/>
        </w:tabs>
        <w:ind w:left="709" w:hanging="425"/>
        <w:jc w:val="both"/>
        <w:rPr>
          <w:rFonts w:asciiTheme="minorHAnsi" w:hAnsiTheme="minorHAnsi" w:cstheme="minorHAnsi"/>
          <w:sz w:val="22"/>
          <w:szCs w:val="22"/>
        </w:rPr>
      </w:pPr>
      <w:r w:rsidRPr="00955E85">
        <w:rPr>
          <w:rFonts w:asciiTheme="minorHAnsi" w:hAnsiTheme="minorHAnsi" w:cstheme="minorHAnsi"/>
          <w:sz w:val="22"/>
          <w:szCs w:val="22"/>
        </w:rPr>
        <w:t>umowie – rozumie się niniejszą umowę,</w:t>
      </w:r>
    </w:p>
    <w:p w14:paraId="216F89F4" w14:textId="77777777" w:rsidR="00D119D4" w:rsidRPr="00955E85" w:rsidRDefault="00D119D4" w:rsidP="00D119D4">
      <w:pPr>
        <w:numPr>
          <w:ilvl w:val="0"/>
          <w:numId w:val="26"/>
        </w:numPr>
        <w:tabs>
          <w:tab w:val="clear" w:pos="360"/>
          <w:tab w:val="num" w:pos="426"/>
        </w:tabs>
        <w:ind w:left="709" w:hanging="425"/>
        <w:jc w:val="both"/>
        <w:rPr>
          <w:rFonts w:asciiTheme="minorHAnsi" w:hAnsiTheme="minorHAnsi" w:cstheme="minorHAnsi"/>
          <w:sz w:val="22"/>
          <w:szCs w:val="22"/>
        </w:rPr>
      </w:pPr>
      <w:r w:rsidRPr="00955E85">
        <w:rPr>
          <w:rFonts w:asciiTheme="minorHAnsi" w:hAnsiTheme="minorHAnsi" w:cstheme="minorHAnsi"/>
          <w:sz w:val="22"/>
          <w:szCs w:val="22"/>
        </w:rPr>
        <w:t>umowie o podwykonawstwo – rozumie się umowę o podwykonawstwo, zgodnie z Ustawą PZP,</w:t>
      </w:r>
    </w:p>
    <w:p w14:paraId="4F0C1E2C" w14:textId="77777777" w:rsidR="00D119D4" w:rsidRPr="00955E85" w:rsidRDefault="00D119D4" w:rsidP="00D119D4">
      <w:pPr>
        <w:numPr>
          <w:ilvl w:val="0"/>
          <w:numId w:val="26"/>
        </w:numPr>
        <w:tabs>
          <w:tab w:val="clear" w:pos="360"/>
          <w:tab w:val="num" w:pos="426"/>
        </w:tabs>
        <w:ind w:left="709" w:hanging="425"/>
        <w:jc w:val="both"/>
        <w:rPr>
          <w:rFonts w:asciiTheme="minorHAnsi" w:hAnsiTheme="minorHAnsi" w:cstheme="minorHAnsi"/>
          <w:sz w:val="22"/>
          <w:szCs w:val="22"/>
        </w:rPr>
      </w:pPr>
      <w:r w:rsidRPr="00955E85">
        <w:rPr>
          <w:rFonts w:asciiTheme="minorHAnsi" w:hAnsiTheme="minorHAnsi" w:cstheme="minorHAnsi"/>
          <w:sz w:val="22"/>
          <w:szCs w:val="22"/>
        </w:rPr>
        <w:t>dniach – rozumie się dni kalendarzowe,</w:t>
      </w:r>
    </w:p>
    <w:p w14:paraId="1EEE513B" w14:textId="77777777" w:rsidR="00D119D4" w:rsidRPr="00955E85" w:rsidRDefault="00D119D4" w:rsidP="00D119D4">
      <w:pPr>
        <w:numPr>
          <w:ilvl w:val="0"/>
          <w:numId w:val="26"/>
        </w:numPr>
        <w:tabs>
          <w:tab w:val="clear" w:pos="360"/>
          <w:tab w:val="num" w:pos="426"/>
        </w:tabs>
        <w:ind w:left="709" w:hanging="425"/>
        <w:jc w:val="both"/>
        <w:rPr>
          <w:rFonts w:asciiTheme="minorHAnsi" w:hAnsiTheme="minorHAnsi" w:cstheme="minorHAnsi"/>
          <w:sz w:val="22"/>
          <w:szCs w:val="22"/>
        </w:rPr>
      </w:pPr>
      <w:r w:rsidRPr="00955E85">
        <w:rPr>
          <w:rFonts w:asciiTheme="minorHAnsi" w:hAnsiTheme="minorHAnsi" w:cstheme="minorHAnsi"/>
          <w:sz w:val="22"/>
          <w:szCs w:val="22"/>
        </w:rPr>
        <w:t>odbiorze częściowym – rozumie się miesięczne odbiory częściowe,</w:t>
      </w:r>
    </w:p>
    <w:p w14:paraId="74DE9119" w14:textId="77777777" w:rsidR="00A23F36" w:rsidRDefault="00D119D4" w:rsidP="00A23F36">
      <w:pPr>
        <w:numPr>
          <w:ilvl w:val="0"/>
          <w:numId w:val="26"/>
        </w:numPr>
        <w:tabs>
          <w:tab w:val="clear" w:pos="360"/>
          <w:tab w:val="num" w:pos="426"/>
        </w:tabs>
        <w:ind w:left="709" w:hanging="425"/>
        <w:jc w:val="both"/>
        <w:rPr>
          <w:rFonts w:asciiTheme="minorHAnsi" w:hAnsiTheme="minorHAnsi" w:cstheme="minorHAnsi"/>
          <w:sz w:val="22"/>
          <w:szCs w:val="22"/>
        </w:rPr>
      </w:pPr>
      <w:r w:rsidRPr="00955E85">
        <w:rPr>
          <w:rFonts w:asciiTheme="minorHAnsi" w:hAnsiTheme="minorHAnsi" w:cstheme="minorHAnsi"/>
          <w:sz w:val="22"/>
          <w:szCs w:val="22"/>
        </w:rPr>
        <w:t>odbiorze końcowym – rozumie się odbiór końcowy przedmiotu umowy,</w:t>
      </w:r>
    </w:p>
    <w:p w14:paraId="5306E22A" w14:textId="79E19FC6" w:rsidR="00D119D4" w:rsidRPr="00A23F36" w:rsidRDefault="00A23F36" w:rsidP="00A23F36">
      <w:pPr>
        <w:numPr>
          <w:ilvl w:val="0"/>
          <w:numId w:val="26"/>
        </w:numPr>
        <w:tabs>
          <w:tab w:val="clear" w:pos="360"/>
          <w:tab w:val="num" w:pos="426"/>
        </w:tabs>
        <w:ind w:left="709" w:hanging="425"/>
        <w:jc w:val="both"/>
        <w:rPr>
          <w:rFonts w:asciiTheme="minorHAnsi" w:hAnsiTheme="minorHAnsi" w:cstheme="minorHAnsi"/>
          <w:sz w:val="22"/>
          <w:szCs w:val="22"/>
        </w:rPr>
      </w:pPr>
      <w:r>
        <w:rPr>
          <w:rFonts w:asciiTheme="minorHAnsi" w:hAnsiTheme="minorHAnsi" w:cstheme="minorHAnsi"/>
          <w:sz w:val="22"/>
          <w:szCs w:val="22"/>
        </w:rPr>
        <w:t xml:space="preserve">      </w:t>
      </w:r>
      <w:r w:rsidR="00D119D4" w:rsidRPr="00A23F36">
        <w:rPr>
          <w:rFonts w:asciiTheme="minorHAnsi" w:hAnsiTheme="minorHAnsi" w:cstheme="minorHAnsi"/>
          <w:sz w:val="22"/>
          <w:szCs w:val="22"/>
        </w:rPr>
        <w:t>Inspektorze Nadzoru – rozumie się przedstawiciela Zamawiającego, wymienionego w § 7 ust. 2 umowy,</w:t>
      </w:r>
    </w:p>
    <w:p w14:paraId="4A1F38E1" w14:textId="10D9606C" w:rsidR="00D119D4" w:rsidRPr="00955E85" w:rsidRDefault="00D119D4" w:rsidP="00D119D4">
      <w:pPr>
        <w:numPr>
          <w:ilvl w:val="0"/>
          <w:numId w:val="26"/>
        </w:numPr>
        <w:tabs>
          <w:tab w:val="clear" w:pos="360"/>
          <w:tab w:val="num" w:pos="426"/>
        </w:tabs>
        <w:ind w:left="709" w:hanging="425"/>
        <w:jc w:val="both"/>
        <w:rPr>
          <w:rFonts w:asciiTheme="minorHAnsi" w:hAnsiTheme="minorHAnsi" w:cstheme="minorHAnsi"/>
          <w:sz w:val="22"/>
          <w:szCs w:val="22"/>
        </w:rPr>
      </w:pPr>
      <w:r w:rsidRPr="00955E85">
        <w:rPr>
          <w:rFonts w:asciiTheme="minorHAnsi" w:hAnsiTheme="minorHAnsi" w:cstheme="minorHAnsi"/>
          <w:sz w:val="22"/>
          <w:szCs w:val="22"/>
        </w:rPr>
        <w:t>koordynator ds. bhp – rozumie się koordynatora, o którym mowa w art. 208 § 1 pkt 2) ustawy z dnia 26 czerwca 1974 r. – Kodeks pracy (</w:t>
      </w:r>
      <w:hyperlink r:id="rId7" w:anchor="/act/16789274/3376021" w:history="1">
        <w:r w:rsidR="00A23F36" w:rsidRPr="00A23F36">
          <w:rPr>
            <w:rStyle w:val="Hipercze"/>
            <w:rFonts w:asciiTheme="minorHAnsi" w:hAnsiTheme="minorHAnsi" w:cstheme="minorHAnsi"/>
            <w:color w:val="auto"/>
            <w:sz w:val="22"/>
            <w:szCs w:val="22"/>
            <w:u w:val="none"/>
            <w:shd w:val="clear" w:color="auto" w:fill="FFFFFF"/>
          </w:rPr>
          <w:t>Dz.U.2023.1465 t.j.</w:t>
        </w:r>
      </w:hyperlink>
      <w:r w:rsidRPr="00955E85">
        <w:rPr>
          <w:rFonts w:asciiTheme="minorHAnsi" w:hAnsiTheme="minorHAnsi" w:cstheme="minorHAnsi"/>
          <w:sz w:val="22"/>
          <w:szCs w:val="22"/>
        </w:rPr>
        <w:t>), do sprawowania nadzoru nad bezpieczeństwem i higieną pracy pracowników zatrudnionych przez różnych pracodawców wykonujących pracę w tym samym miejscu.</w:t>
      </w:r>
    </w:p>
    <w:p w14:paraId="2AD5DE7D" w14:textId="49D7154B" w:rsidR="00D119D4" w:rsidRPr="00955E85" w:rsidRDefault="00D119D4" w:rsidP="00D119D4">
      <w:pPr>
        <w:numPr>
          <w:ilvl w:val="0"/>
          <w:numId w:val="26"/>
        </w:numPr>
        <w:tabs>
          <w:tab w:val="clear" w:pos="360"/>
          <w:tab w:val="num" w:pos="426"/>
        </w:tabs>
        <w:ind w:left="709" w:hanging="425"/>
        <w:jc w:val="both"/>
        <w:rPr>
          <w:rFonts w:asciiTheme="minorHAnsi" w:hAnsiTheme="minorHAnsi" w:cstheme="minorHAnsi"/>
          <w:sz w:val="22"/>
          <w:szCs w:val="22"/>
        </w:rPr>
      </w:pPr>
      <w:r w:rsidRPr="00955E85">
        <w:rPr>
          <w:rFonts w:asciiTheme="minorHAnsi" w:hAnsiTheme="minorHAnsi" w:cstheme="minorHAnsi"/>
          <w:sz w:val="22"/>
          <w:szCs w:val="22"/>
        </w:rPr>
        <w:t xml:space="preserve">ustawie Prawo budowlane – rozumie się Ustawę z dnia 07 lipca 1994 r. Prawo budowlane </w:t>
      </w:r>
      <w:r w:rsidRPr="00A23F36">
        <w:rPr>
          <w:rFonts w:asciiTheme="minorHAnsi" w:hAnsiTheme="minorHAnsi" w:cstheme="minorHAnsi"/>
          <w:sz w:val="22"/>
          <w:szCs w:val="22"/>
        </w:rPr>
        <w:t>(</w:t>
      </w:r>
      <w:hyperlink r:id="rId8" w:anchor="/act/16796118/3308638" w:history="1">
        <w:r w:rsidR="00A23F36" w:rsidRPr="00A23F36">
          <w:rPr>
            <w:rStyle w:val="Hipercze"/>
            <w:rFonts w:asciiTheme="minorHAnsi" w:hAnsiTheme="minorHAnsi" w:cstheme="minorHAnsi"/>
            <w:color w:val="auto"/>
            <w:sz w:val="22"/>
            <w:szCs w:val="22"/>
            <w:u w:val="none"/>
            <w:shd w:val="clear" w:color="auto" w:fill="FFFFFF"/>
          </w:rPr>
          <w:t>Dz.U.2023.682 t.j.</w:t>
        </w:r>
      </w:hyperlink>
      <w:r w:rsidR="00A23F36" w:rsidRPr="00A23F36">
        <w:rPr>
          <w:rFonts w:asciiTheme="minorHAnsi" w:hAnsiTheme="minorHAnsi" w:cstheme="minorHAnsi"/>
          <w:sz w:val="22"/>
          <w:szCs w:val="22"/>
        </w:rPr>
        <w:t xml:space="preserve"> ze zmianami</w:t>
      </w:r>
      <w:r w:rsidRPr="00A23F36">
        <w:rPr>
          <w:rFonts w:asciiTheme="minorHAnsi" w:hAnsiTheme="minorHAnsi" w:cstheme="minorHAnsi"/>
          <w:sz w:val="22"/>
          <w:szCs w:val="22"/>
        </w:rPr>
        <w:t>),</w:t>
      </w:r>
    </w:p>
    <w:p w14:paraId="69C53793" w14:textId="4EE58FDE" w:rsidR="00D119D4" w:rsidRPr="00A23F36" w:rsidRDefault="00D119D4" w:rsidP="00D119D4">
      <w:pPr>
        <w:numPr>
          <w:ilvl w:val="0"/>
          <w:numId w:val="26"/>
        </w:numPr>
        <w:tabs>
          <w:tab w:val="clear" w:pos="360"/>
          <w:tab w:val="num" w:pos="709"/>
        </w:tabs>
        <w:ind w:left="709" w:hanging="425"/>
        <w:jc w:val="both"/>
        <w:rPr>
          <w:rFonts w:asciiTheme="minorHAnsi" w:hAnsiTheme="minorHAnsi" w:cstheme="minorHAnsi"/>
          <w:sz w:val="22"/>
          <w:szCs w:val="22"/>
        </w:rPr>
      </w:pPr>
      <w:r w:rsidRPr="00955E85">
        <w:rPr>
          <w:rFonts w:asciiTheme="minorHAnsi" w:hAnsiTheme="minorHAnsi" w:cstheme="minorHAnsi"/>
          <w:sz w:val="22"/>
          <w:szCs w:val="22"/>
        </w:rPr>
        <w:t>Kodeksie cywilnym – rozumie się Ustawę z dnia 23 kwietnia 1964 r. Kodeks cywilny (</w:t>
      </w:r>
      <w:hyperlink r:id="rId9" w:anchor="/act/16785996/3383312" w:history="1">
        <w:r w:rsidR="00A23F36" w:rsidRPr="00A23F36">
          <w:rPr>
            <w:rStyle w:val="Hipercze"/>
            <w:rFonts w:asciiTheme="minorHAnsi" w:eastAsiaTheme="majorEastAsia" w:hAnsiTheme="minorHAnsi" w:cstheme="minorHAnsi"/>
            <w:color w:val="auto"/>
            <w:sz w:val="22"/>
            <w:szCs w:val="22"/>
            <w:u w:val="none"/>
            <w:shd w:val="clear" w:color="auto" w:fill="FFFFFF"/>
          </w:rPr>
          <w:t>Dz.U.2023.1610 t.j.</w:t>
        </w:r>
      </w:hyperlink>
      <w:r w:rsidR="00A23F36" w:rsidRPr="00A23F36">
        <w:rPr>
          <w:rFonts w:asciiTheme="minorHAnsi" w:hAnsiTheme="minorHAnsi" w:cstheme="minorHAnsi"/>
          <w:sz w:val="22"/>
          <w:szCs w:val="22"/>
        </w:rPr>
        <w:t xml:space="preserve"> ze zmianami</w:t>
      </w:r>
      <w:r w:rsidRPr="00A23F36">
        <w:rPr>
          <w:rFonts w:asciiTheme="minorHAnsi" w:hAnsiTheme="minorHAnsi" w:cstheme="minorHAnsi"/>
          <w:sz w:val="22"/>
          <w:szCs w:val="22"/>
        </w:rPr>
        <w:t>),</w:t>
      </w:r>
    </w:p>
    <w:p w14:paraId="4DF1FE42" w14:textId="08AC6C00" w:rsidR="00D119D4" w:rsidRPr="00A23F36" w:rsidRDefault="00D119D4" w:rsidP="00D119D4">
      <w:pPr>
        <w:numPr>
          <w:ilvl w:val="0"/>
          <w:numId w:val="26"/>
        </w:numPr>
        <w:tabs>
          <w:tab w:val="clear" w:pos="360"/>
          <w:tab w:val="num" w:pos="709"/>
        </w:tabs>
        <w:ind w:left="709" w:hanging="425"/>
        <w:jc w:val="both"/>
        <w:rPr>
          <w:rFonts w:asciiTheme="minorHAnsi" w:hAnsiTheme="minorHAnsi" w:cstheme="minorHAnsi"/>
          <w:sz w:val="22"/>
          <w:szCs w:val="22"/>
        </w:rPr>
      </w:pPr>
      <w:r w:rsidRPr="00955E85">
        <w:rPr>
          <w:rFonts w:asciiTheme="minorHAnsi" w:hAnsiTheme="minorHAnsi" w:cstheme="minorHAnsi"/>
          <w:sz w:val="22"/>
          <w:szCs w:val="22"/>
        </w:rPr>
        <w:t xml:space="preserve">Ustawie PZP – rozumie się ustawę z dnia 29 stycznia 2004 r. Prawo zamówień publicznych </w:t>
      </w:r>
      <w:r w:rsidRPr="00A23F36">
        <w:rPr>
          <w:rFonts w:asciiTheme="minorHAnsi" w:hAnsiTheme="minorHAnsi" w:cstheme="minorHAnsi"/>
          <w:sz w:val="22"/>
          <w:szCs w:val="22"/>
        </w:rPr>
        <w:t>(</w:t>
      </w:r>
      <w:hyperlink r:id="rId10" w:anchor="/act/18903829/3383307" w:history="1">
        <w:r w:rsidR="00A23F36" w:rsidRPr="00A23F36">
          <w:rPr>
            <w:rFonts w:asciiTheme="minorHAnsi" w:hAnsiTheme="minorHAnsi" w:cstheme="minorHAnsi"/>
            <w:sz w:val="22"/>
            <w:szCs w:val="22"/>
            <w:shd w:val="clear" w:color="auto" w:fill="FFFFFF"/>
            <w:lang w:eastAsia="ar-SA"/>
          </w:rPr>
          <w:t>Dz.U.2023.1605 t.j.</w:t>
        </w:r>
      </w:hyperlink>
      <w:r w:rsidR="00A23F36" w:rsidRPr="00A23F36">
        <w:rPr>
          <w:rFonts w:asciiTheme="minorHAnsi" w:hAnsiTheme="minorHAnsi" w:cstheme="minorHAnsi"/>
          <w:sz w:val="22"/>
          <w:szCs w:val="22"/>
          <w:lang w:eastAsia="ar-SA"/>
        </w:rPr>
        <w:t xml:space="preserve"> ze zmianami</w:t>
      </w:r>
      <w:r w:rsidRPr="00A23F36">
        <w:rPr>
          <w:rFonts w:asciiTheme="minorHAnsi" w:hAnsiTheme="minorHAnsi" w:cstheme="minorHAnsi"/>
          <w:sz w:val="22"/>
          <w:szCs w:val="22"/>
        </w:rPr>
        <w:t>).</w:t>
      </w:r>
    </w:p>
    <w:p w14:paraId="57B40D7B" w14:textId="77777777" w:rsidR="00D119D4" w:rsidRPr="00955E85" w:rsidRDefault="00D119D4" w:rsidP="00D119D4">
      <w:pPr>
        <w:rPr>
          <w:rFonts w:asciiTheme="minorHAnsi" w:hAnsiTheme="minorHAnsi" w:cstheme="minorHAnsi"/>
          <w:b/>
          <w:sz w:val="22"/>
          <w:szCs w:val="22"/>
        </w:rPr>
      </w:pPr>
    </w:p>
    <w:p w14:paraId="4A6400D7"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TERMIN REALIZACJI</w:t>
      </w:r>
    </w:p>
    <w:p w14:paraId="798109ED"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3</w:t>
      </w:r>
    </w:p>
    <w:p w14:paraId="1DAD97C3" w14:textId="2657A10B" w:rsidR="00FA61A7" w:rsidRPr="00CD3D89" w:rsidRDefault="00FF5600" w:rsidP="00CD3D89">
      <w:pPr>
        <w:pStyle w:val="Akapitzlist"/>
        <w:numPr>
          <w:ilvl w:val="0"/>
          <w:numId w:val="4"/>
        </w:numPr>
        <w:tabs>
          <w:tab w:val="left" w:pos="0"/>
        </w:tabs>
        <w:spacing w:after="120"/>
        <w:jc w:val="both"/>
        <w:rPr>
          <w:rFonts w:cs="Calibri"/>
        </w:rPr>
      </w:pPr>
      <w:r w:rsidRPr="00FA61A7">
        <w:rPr>
          <w:rFonts w:asciiTheme="minorHAnsi" w:hAnsiTheme="minorHAnsi" w:cstheme="minorHAnsi"/>
          <w:bCs/>
          <w:sz w:val="20"/>
        </w:rPr>
        <w:lastRenderedPageBreak/>
        <w:t>Termin realizacji zadania</w:t>
      </w:r>
      <w:r w:rsidR="00A371E2" w:rsidRPr="00FA61A7">
        <w:rPr>
          <w:rFonts w:asciiTheme="minorHAnsi" w:hAnsiTheme="minorHAnsi" w:cstheme="minorHAnsi"/>
          <w:bCs/>
          <w:sz w:val="20"/>
        </w:rPr>
        <w:t xml:space="preserve"> </w:t>
      </w:r>
      <w:r w:rsidR="00A371E2" w:rsidRPr="00FA61A7">
        <w:rPr>
          <w:rFonts w:asciiTheme="minorHAnsi" w:hAnsiTheme="minorHAnsi" w:cstheme="minorHAnsi"/>
          <w:bCs/>
        </w:rPr>
        <w:t xml:space="preserve">Remont ogrodzenia – określa się na </w:t>
      </w:r>
      <w:r w:rsidR="00CA69E5">
        <w:rPr>
          <w:rFonts w:asciiTheme="minorHAnsi" w:hAnsiTheme="minorHAnsi" w:cstheme="minorHAnsi"/>
          <w:bCs/>
        </w:rPr>
        <w:t>2</w:t>
      </w:r>
      <w:r w:rsidR="00CD3D89" w:rsidRPr="00CD3D89">
        <w:rPr>
          <w:rFonts w:asciiTheme="minorHAnsi" w:hAnsiTheme="minorHAnsi" w:cstheme="minorHAnsi"/>
          <w:bCs/>
        </w:rPr>
        <w:t xml:space="preserve"> tygodni</w:t>
      </w:r>
      <w:r w:rsidR="00CA69E5">
        <w:rPr>
          <w:rFonts w:asciiTheme="minorHAnsi" w:hAnsiTheme="minorHAnsi" w:cstheme="minorHAnsi"/>
          <w:bCs/>
        </w:rPr>
        <w:t>e</w:t>
      </w:r>
      <w:r w:rsidR="00CD3D89" w:rsidRPr="00CD3D89">
        <w:rPr>
          <w:rFonts w:asciiTheme="minorHAnsi" w:hAnsiTheme="minorHAnsi" w:cstheme="minorHAnsi"/>
          <w:bCs/>
        </w:rPr>
        <w:t xml:space="preserve"> od przekazania terenu remontu, nie dłużej niż </w:t>
      </w:r>
      <w:r w:rsidR="00CA69E5">
        <w:rPr>
          <w:rFonts w:asciiTheme="minorHAnsi" w:hAnsiTheme="minorHAnsi" w:cstheme="minorHAnsi"/>
          <w:bCs/>
        </w:rPr>
        <w:t>3</w:t>
      </w:r>
      <w:r w:rsidR="00CD3D89" w:rsidRPr="00CD3D89">
        <w:rPr>
          <w:rFonts w:asciiTheme="minorHAnsi" w:hAnsiTheme="minorHAnsi" w:cstheme="minorHAnsi"/>
          <w:bCs/>
        </w:rPr>
        <w:t xml:space="preserve"> tygodni</w:t>
      </w:r>
      <w:r w:rsidR="00CA69E5">
        <w:rPr>
          <w:rFonts w:asciiTheme="minorHAnsi" w:hAnsiTheme="minorHAnsi" w:cstheme="minorHAnsi"/>
          <w:bCs/>
        </w:rPr>
        <w:t>e</w:t>
      </w:r>
      <w:r w:rsidR="00CD3D89" w:rsidRPr="00CD3D89">
        <w:rPr>
          <w:rFonts w:asciiTheme="minorHAnsi" w:hAnsiTheme="minorHAnsi" w:cstheme="minorHAnsi"/>
          <w:bCs/>
        </w:rPr>
        <w:t xml:space="preserve"> od podpisania umowy</w:t>
      </w:r>
      <w:r w:rsidR="00A371E2" w:rsidRPr="00CD3D89">
        <w:rPr>
          <w:rFonts w:asciiTheme="minorHAnsi" w:hAnsiTheme="minorHAnsi" w:cstheme="minorHAnsi"/>
          <w:bCs/>
        </w:rPr>
        <w:t xml:space="preserve"> (zakłada się </w:t>
      </w:r>
      <w:r w:rsidR="00CA69E5">
        <w:rPr>
          <w:rFonts w:asciiTheme="minorHAnsi" w:hAnsiTheme="minorHAnsi" w:cstheme="minorHAnsi"/>
          <w:bCs/>
        </w:rPr>
        <w:t>1</w:t>
      </w:r>
      <w:r w:rsidR="00A371E2" w:rsidRPr="00CD3D89">
        <w:rPr>
          <w:rFonts w:asciiTheme="minorHAnsi" w:hAnsiTheme="minorHAnsi" w:cstheme="minorHAnsi"/>
          <w:bCs/>
        </w:rPr>
        <w:t xml:space="preserve"> ty</w:t>
      </w:r>
      <w:r w:rsidR="00CA69E5">
        <w:rPr>
          <w:rFonts w:asciiTheme="minorHAnsi" w:hAnsiTheme="minorHAnsi" w:cstheme="minorHAnsi"/>
          <w:bCs/>
        </w:rPr>
        <w:t xml:space="preserve">dzień </w:t>
      </w:r>
      <w:r w:rsidR="00A371E2" w:rsidRPr="00CD3D89">
        <w:rPr>
          <w:rFonts w:asciiTheme="minorHAnsi" w:hAnsiTheme="minorHAnsi" w:cstheme="minorHAnsi"/>
          <w:bCs/>
        </w:rPr>
        <w:t>na organizację</w:t>
      </w:r>
      <w:r w:rsidR="00FA61A7" w:rsidRPr="00CD3D89">
        <w:rPr>
          <w:rFonts w:asciiTheme="minorHAnsi" w:hAnsiTheme="minorHAnsi" w:cstheme="minorHAnsi"/>
          <w:bCs/>
        </w:rPr>
        <w:t xml:space="preserve"> i </w:t>
      </w:r>
      <w:r w:rsidR="00A371E2" w:rsidRPr="00CD3D89">
        <w:rPr>
          <w:rFonts w:asciiTheme="minorHAnsi" w:hAnsiTheme="minorHAnsi" w:cstheme="minorHAnsi"/>
          <w:bCs/>
        </w:rPr>
        <w:t xml:space="preserve">zamówienie materiałów i usług zewnętrznych, </w:t>
      </w:r>
      <w:r w:rsidR="00CA69E5">
        <w:rPr>
          <w:rFonts w:asciiTheme="minorHAnsi" w:hAnsiTheme="minorHAnsi" w:cstheme="minorHAnsi"/>
          <w:bCs/>
        </w:rPr>
        <w:t>2</w:t>
      </w:r>
      <w:r w:rsidR="00A371E2" w:rsidRPr="00CD3D89">
        <w:rPr>
          <w:rFonts w:asciiTheme="minorHAnsi" w:hAnsiTheme="minorHAnsi" w:cstheme="minorHAnsi"/>
          <w:bCs/>
        </w:rPr>
        <w:t xml:space="preserve"> tygodni</w:t>
      </w:r>
      <w:r w:rsidR="00CA69E5">
        <w:rPr>
          <w:rFonts w:asciiTheme="minorHAnsi" w:hAnsiTheme="minorHAnsi" w:cstheme="minorHAnsi"/>
          <w:bCs/>
        </w:rPr>
        <w:t>e</w:t>
      </w:r>
      <w:r w:rsidR="00A371E2" w:rsidRPr="00CD3D89">
        <w:rPr>
          <w:rFonts w:asciiTheme="minorHAnsi" w:hAnsiTheme="minorHAnsi" w:cstheme="minorHAnsi"/>
          <w:bCs/>
        </w:rPr>
        <w:t xml:space="preserve"> na wykonawstwo</w:t>
      </w:r>
      <w:r w:rsidR="00BB649E" w:rsidRPr="00CD3D89">
        <w:rPr>
          <w:rFonts w:asciiTheme="minorHAnsi" w:hAnsiTheme="minorHAnsi" w:cstheme="minorHAnsi"/>
          <w:bCs/>
        </w:rPr>
        <w:t>, kiedy to Zamawiający udostępni teren do prac remontowych</w:t>
      </w:r>
      <w:r w:rsidR="00A371E2" w:rsidRPr="00CD3D89">
        <w:rPr>
          <w:rFonts w:asciiTheme="minorHAnsi" w:hAnsiTheme="minorHAnsi" w:cstheme="minorHAnsi"/>
          <w:bCs/>
        </w:rPr>
        <w:t>)</w:t>
      </w:r>
      <w:r w:rsidR="00FA61A7" w:rsidRPr="00CD3D89">
        <w:rPr>
          <w:rFonts w:asciiTheme="minorHAnsi" w:hAnsiTheme="minorHAnsi" w:cstheme="minorHAnsi"/>
          <w:bCs/>
        </w:rPr>
        <w:t>.</w:t>
      </w:r>
    </w:p>
    <w:p w14:paraId="5B33AD73" w14:textId="292F364F" w:rsidR="00FA61A7" w:rsidRDefault="00A371E2" w:rsidP="00881719">
      <w:pPr>
        <w:pStyle w:val="Akapitzlist"/>
        <w:numPr>
          <w:ilvl w:val="0"/>
          <w:numId w:val="4"/>
        </w:numPr>
        <w:tabs>
          <w:tab w:val="left" w:pos="0"/>
        </w:tabs>
        <w:spacing w:after="120"/>
        <w:jc w:val="both"/>
        <w:rPr>
          <w:rFonts w:cs="Calibri"/>
        </w:rPr>
      </w:pPr>
      <w:r w:rsidRPr="00CA69E5">
        <w:rPr>
          <w:rFonts w:cs="Calibri"/>
        </w:rPr>
        <w:t>Przedmiot zamówienia stanowią roboty budowlane wykonywane w obrębie czynnego obiektu Sądu</w:t>
      </w:r>
      <w:r w:rsidR="00FA61A7" w:rsidRPr="00CA69E5">
        <w:rPr>
          <w:rFonts w:cs="Calibri"/>
        </w:rPr>
        <w:t xml:space="preserve">, gdzie </w:t>
      </w:r>
      <w:r w:rsidR="008D4B9C" w:rsidRPr="00CA69E5">
        <w:rPr>
          <w:rFonts w:cs="Calibri"/>
        </w:rPr>
        <w:t xml:space="preserve">występują ograniczenia w możliwości emisji hałasu i kurzu w godzinach jego urzędowania </w:t>
      </w:r>
      <w:r w:rsidR="00C22014" w:rsidRPr="00CA69E5">
        <w:rPr>
          <w:rFonts w:cs="Calibri"/>
        </w:rPr>
        <w:t xml:space="preserve">(07:30-15:30). </w:t>
      </w:r>
      <w:bookmarkStart w:id="0" w:name="_Hlk196471217"/>
      <w:r w:rsidR="00CA69E5" w:rsidRPr="00CA69E5">
        <w:rPr>
          <w:rFonts w:cs="Calibri"/>
        </w:rPr>
        <w:t>Realizację robót przewiduje się w dni robocze w godzinach 16:00-22:00. Wykonawca jest zobowiązany do p</w:t>
      </w:r>
      <w:r w:rsidR="00CA69E5" w:rsidRPr="00CA69E5">
        <w:rPr>
          <w:rFonts w:asciiTheme="minorHAnsi" w:hAnsiTheme="minorHAnsi" w:cstheme="minorHAnsi"/>
        </w:rPr>
        <w:t xml:space="preserve">orządkowania remontowanych codziennie, w celu umożliwienia Zamawiającemu prowadzenie zwykłej działalności każdego dnia. </w:t>
      </w:r>
    </w:p>
    <w:bookmarkEnd w:id="0"/>
    <w:p w14:paraId="36DF0BE6" w14:textId="61590ABB" w:rsidR="00FA61A7" w:rsidRDefault="00A371E2" w:rsidP="00FA61A7">
      <w:pPr>
        <w:pStyle w:val="Akapitzlist"/>
        <w:numPr>
          <w:ilvl w:val="0"/>
          <w:numId w:val="4"/>
        </w:numPr>
        <w:tabs>
          <w:tab w:val="left" w:pos="0"/>
        </w:tabs>
        <w:spacing w:after="120"/>
        <w:jc w:val="both"/>
        <w:rPr>
          <w:rFonts w:cs="Calibri"/>
        </w:rPr>
      </w:pPr>
      <w:r w:rsidRPr="00FA61A7">
        <w:rPr>
          <w:rFonts w:cs="Calibri"/>
        </w:rPr>
        <w:t>Sposób prowadzenia robót powinien uwzględniać utrzymanie bezpieczeństwa budynku Sądu przed dostępem z zewnątrz</w:t>
      </w:r>
      <w:r w:rsidR="00C22014">
        <w:rPr>
          <w:rFonts w:cs="Calibri"/>
        </w:rPr>
        <w:t xml:space="preserve">. </w:t>
      </w:r>
    </w:p>
    <w:p w14:paraId="3492AEEF" w14:textId="77777777" w:rsidR="00FA61A7" w:rsidRDefault="00FA61A7" w:rsidP="00FA61A7">
      <w:pPr>
        <w:pStyle w:val="Akapitzlist"/>
        <w:numPr>
          <w:ilvl w:val="0"/>
          <w:numId w:val="4"/>
        </w:numPr>
        <w:tabs>
          <w:tab w:val="left" w:pos="0"/>
        </w:tabs>
        <w:spacing w:after="120"/>
        <w:jc w:val="both"/>
        <w:rPr>
          <w:rFonts w:cs="Calibri"/>
        </w:rPr>
      </w:pPr>
      <w:r w:rsidRPr="00FA61A7">
        <w:rPr>
          <w:rFonts w:cs="Calibri"/>
        </w:rPr>
        <w:t>Z</w:t>
      </w:r>
      <w:r w:rsidR="00A371E2" w:rsidRPr="00FA61A7">
        <w:rPr>
          <w:rFonts w:cs="Calibri"/>
        </w:rPr>
        <w:t xml:space="preserve">amawiający nie dysponuje pomieszczeniem na szatnię dla </w:t>
      </w:r>
      <w:r w:rsidRPr="00FA61A7">
        <w:rPr>
          <w:rFonts w:cs="Calibri"/>
        </w:rPr>
        <w:t xml:space="preserve">pracowników Wykonawcy </w:t>
      </w:r>
      <w:r w:rsidR="00A371E2" w:rsidRPr="00FA61A7">
        <w:rPr>
          <w:rFonts w:cs="Calibri"/>
        </w:rPr>
        <w:t>oraz magazynem podręcznym w budynku Sądu. Wykonawca winien zapewnić we własnym zakresie w/w pomieszczenia (albo zapewnić odpowiednie urządzenia w miejscu prowadzonych robót).</w:t>
      </w:r>
    </w:p>
    <w:p w14:paraId="31C8E095" w14:textId="438DCD24" w:rsidR="00F26787" w:rsidRDefault="00A371E2" w:rsidP="00F26787">
      <w:pPr>
        <w:pStyle w:val="Akapitzlist"/>
        <w:numPr>
          <w:ilvl w:val="0"/>
          <w:numId w:val="4"/>
        </w:numPr>
        <w:tabs>
          <w:tab w:val="left" w:pos="0"/>
        </w:tabs>
        <w:spacing w:after="120"/>
        <w:jc w:val="both"/>
        <w:rPr>
          <w:rFonts w:cs="Calibri"/>
        </w:rPr>
      </w:pPr>
      <w:r w:rsidRPr="00FA61A7">
        <w:rPr>
          <w:rFonts w:cs="Calibri"/>
        </w:rPr>
        <w:t>Wykonawca zobowiązuje się do ciągłego i systematycznego utrzymywania czystości w obrębie remontowanego budynku, w tym do zabezpieczenia przed przedostawaniem się kurzu</w:t>
      </w:r>
      <w:r w:rsidR="00CA69E5">
        <w:rPr>
          <w:rFonts w:cs="Calibri"/>
        </w:rPr>
        <w:t xml:space="preserve">, farby i innych zanieczyszczeń </w:t>
      </w:r>
      <w:r w:rsidRPr="00FA61A7">
        <w:rPr>
          <w:rFonts w:cs="Calibri"/>
        </w:rPr>
        <w:t xml:space="preserve">do </w:t>
      </w:r>
      <w:r w:rsidR="00CA69E5">
        <w:rPr>
          <w:rFonts w:cs="Calibri"/>
        </w:rPr>
        <w:t xml:space="preserve">pozostałych poza bieżącym działaniem budowlanym </w:t>
      </w:r>
      <w:r w:rsidRPr="00FA61A7">
        <w:rPr>
          <w:rFonts w:cs="Calibri"/>
        </w:rPr>
        <w:t xml:space="preserve">pomieszczeń </w:t>
      </w:r>
      <w:r w:rsidR="00C22014">
        <w:rPr>
          <w:rFonts w:cs="Calibri"/>
        </w:rPr>
        <w:t>Sądu</w:t>
      </w:r>
      <w:r w:rsidRPr="00FA61A7">
        <w:rPr>
          <w:rFonts w:cs="Calibri"/>
        </w:rPr>
        <w:t>.</w:t>
      </w:r>
    </w:p>
    <w:p w14:paraId="23EABA01" w14:textId="77777777" w:rsidR="00FF5600" w:rsidRDefault="00FF5600" w:rsidP="00D119D4">
      <w:pPr>
        <w:jc w:val="center"/>
        <w:rPr>
          <w:rFonts w:asciiTheme="minorHAnsi" w:hAnsiTheme="minorHAnsi" w:cstheme="minorHAnsi"/>
          <w:b/>
          <w:sz w:val="22"/>
          <w:szCs w:val="22"/>
        </w:rPr>
      </w:pPr>
    </w:p>
    <w:p w14:paraId="5138B8AD" w14:textId="13439D00"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GWARANCJA</w:t>
      </w:r>
    </w:p>
    <w:p w14:paraId="0811A343"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4</w:t>
      </w:r>
    </w:p>
    <w:p w14:paraId="27B0EFB9" w14:textId="77777777" w:rsidR="00D119D4" w:rsidRPr="00955E85" w:rsidRDefault="00D119D4" w:rsidP="00D119D4">
      <w:pPr>
        <w:numPr>
          <w:ilvl w:val="0"/>
          <w:numId w:val="20"/>
        </w:numPr>
        <w:tabs>
          <w:tab w:val="clear" w:pos="1004"/>
          <w:tab w:val="num" w:pos="284"/>
        </w:tabs>
        <w:ind w:left="284" w:hanging="284"/>
        <w:jc w:val="both"/>
        <w:rPr>
          <w:rFonts w:asciiTheme="minorHAnsi" w:hAnsiTheme="minorHAnsi" w:cstheme="minorHAnsi"/>
          <w:bCs/>
          <w:sz w:val="22"/>
          <w:szCs w:val="22"/>
          <w:u w:val="single"/>
        </w:rPr>
      </w:pPr>
      <w:r w:rsidRPr="00955E85">
        <w:rPr>
          <w:rFonts w:asciiTheme="minorHAnsi" w:hAnsiTheme="minorHAnsi" w:cstheme="minorHAnsi"/>
          <w:sz w:val="22"/>
          <w:szCs w:val="22"/>
        </w:rPr>
        <w:t>Wykonawca udziela Zamawiającemu gwarancji na wykonane roboty i użyte materiały.</w:t>
      </w:r>
    </w:p>
    <w:p w14:paraId="49E95064" w14:textId="170D708F" w:rsidR="00D119D4" w:rsidRPr="00955E85" w:rsidRDefault="00D119D4" w:rsidP="00D119D4">
      <w:pPr>
        <w:numPr>
          <w:ilvl w:val="0"/>
          <w:numId w:val="20"/>
        </w:numPr>
        <w:tabs>
          <w:tab w:val="clear" w:pos="1004"/>
          <w:tab w:val="num" w:pos="284"/>
        </w:tabs>
        <w:ind w:left="284" w:hanging="284"/>
        <w:jc w:val="both"/>
        <w:rPr>
          <w:rFonts w:asciiTheme="minorHAnsi" w:hAnsiTheme="minorHAnsi" w:cstheme="minorHAnsi"/>
          <w:bCs/>
          <w:sz w:val="22"/>
          <w:szCs w:val="22"/>
        </w:rPr>
      </w:pPr>
      <w:r w:rsidRPr="00955E85">
        <w:rPr>
          <w:rFonts w:asciiTheme="minorHAnsi" w:hAnsiTheme="minorHAnsi" w:cstheme="minorHAnsi"/>
          <w:sz w:val="22"/>
          <w:szCs w:val="22"/>
        </w:rPr>
        <w:t xml:space="preserve">Okres gwarancji określonej w powyższym ust. 1 wynosi </w:t>
      </w:r>
      <w:r w:rsidR="00955E85" w:rsidRPr="00955E85">
        <w:rPr>
          <w:rFonts w:asciiTheme="minorHAnsi" w:hAnsiTheme="minorHAnsi" w:cstheme="minorHAnsi"/>
          <w:b/>
          <w:sz w:val="22"/>
          <w:szCs w:val="22"/>
        </w:rPr>
        <w:t>……</w:t>
      </w:r>
      <w:r w:rsidRPr="00955E85">
        <w:rPr>
          <w:rFonts w:asciiTheme="minorHAnsi" w:hAnsiTheme="minorHAnsi" w:cstheme="minorHAnsi"/>
          <w:b/>
          <w:sz w:val="22"/>
          <w:szCs w:val="22"/>
        </w:rPr>
        <w:t xml:space="preserve"> </w:t>
      </w:r>
      <w:r w:rsidR="00FF5600">
        <w:rPr>
          <w:rFonts w:asciiTheme="minorHAnsi" w:hAnsiTheme="minorHAnsi" w:cstheme="minorHAnsi"/>
          <w:b/>
          <w:sz w:val="22"/>
          <w:szCs w:val="22"/>
        </w:rPr>
        <w:t>miesięcy</w:t>
      </w:r>
      <w:r w:rsidRPr="00955E85">
        <w:rPr>
          <w:rFonts w:asciiTheme="minorHAnsi" w:hAnsiTheme="minorHAnsi" w:cstheme="minorHAnsi"/>
          <w:sz w:val="22"/>
          <w:szCs w:val="22"/>
        </w:rPr>
        <w:t xml:space="preserve">, licząc od dnia protokolarnego odbioru końcowego robót. </w:t>
      </w:r>
    </w:p>
    <w:p w14:paraId="16BDF169" w14:textId="77777777" w:rsidR="00D119D4" w:rsidRPr="00955E85" w:rsidRDefault="00D119D4" w:rsidP="00D119D4">
      <w:pPr>
        <w:numPr>
          <w:ilvl w:val="0"/>
          <w:numId w:val="20"/>
        </w:numPr>
        <w:tabs>
          <w:tab w:val="clear" w:pos="1004"/>
          <w:tab w:val="num" w:pos="284"/>
        </w:tabs>
        <w:ind w:left="284" w:hanging="284"/>
        <w:jc w:val="both"/>
        <w:rPr>
          <w:rFonts w:asciiTheme="minorHAnsi" w:hAnsiTheme="minorHAnsi" w:cstheme="minorHAnsi"/>
          <w:b/>
          <w:sz w:val="22"/>
          <w:szCs w:val="22"/>
        </w:rPr>
      </w:pPr>
      <w:r w:rsidRPr="00955E85">
        <w:rPr>
          <w:rFonts w:asciiTheme="minorHAnsi" w:hAnsiTheme="minorHAnsi" w:cstheme="minorHAnsi"/>
          <w:sz w:val="22"/>
          <w:szCs w:val="22"/>
        </w:rPr>
        <w:t>Strony ustalają okres rękojmi równy okresowi gwarancji.</w:t>
      </w:r>
    </w:p>
    <w:p w14:paraId="0FE2FDE6" w14:textId="77777777" w:rsidR="00D119D4" w:rsidRPr="00955E85" w:rsidRDefault="00D119D4" w:rsidP="00D119D4">
      <w:pPr>
        <w:numPr>
          <w:ilvl w:val="0"/>
          <w:numId w:val="20"/>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Strony ustalają, że z chwilą dokonania odbioru końcowego przedmiotu umowy, potwierdzonego protokołem, o którym mowa w § 13 ust. 7 umowy, wszystkie prawa gwarancji i rękojmi z tytułu wykonania przedmiotu niniejszej umowy, w tym uprawnienia Zamawiającego do naliczania kar umownych, będą przysługiwały i będą wykonywane przez Skarb Państwa - Sąd Rejonowy w Mikołowie, bez konieczności dokonywania dodatkowych czynności w tym zakresie.</w:t>
      </w:r>
    </w:p>
    <w:p w14:paraId="12330F3D" w14:textId="77777777" w:rsidR="00D119D4" w:rsidRPr="00955E85" w:rsidRDefault="00D119D4" w:rsidP="00D119D4">
      <w:pPr>
        <w:numPr>
          <w:ilvl w:val="0"/>
          <w:numId w:val="20"/>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 związku z wykonywaniem praw, o których mowa w ust. 4 powyżej, Skarb Państwa - Sąd Rejonowy w Mikołowie będzie wyłącznie uprawniony i zobowiązany do dochodzenia wszelkich roszczeń, w tym do zgłaszania wad i usterek bezpośrednio Wykonawcy, jak również ustalania i dochodzenia należności z tytułu kar umownych.</w:t>
      </w:r>
    </w:p>
    <w:p w14:paraId="4BDC50DB" w14:textId="77777777" w:rsidR="00D119D4" w:rsidRPr="00955E85" w:rsidRDefault="00D119D4" w:rsidP="00D119D4">
      <w:pPr>
        <w:rPr>
          <w:rFonts w:asciiTheme="minorHAnsi" w:hAnsiTheme="minorHAnsi" w:cstheme="minorHAnsi"/>
          <w:b/>
          <w:sz w:val="22"/>
          <w:szCs w:val="22"/>
        </w:rPr>
      </w:pPr>
    </w:p>
    <w:p w14:paraId="5E16B627"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PODWYKONAWCY</w:t>
      </w:r>
    </w:p>
    <w:p w14:paraId="2856D2C8" w14:textId="77777777" w:rsidR="00D119D4" w:rsidRPr="00955E85" w:rsidRDefault="00D119D4" w:rsidP="00D119D4">
      <w:pPr>
        <w:ind w:left="709"/>
        <w:jc w:val="center"/>
        <w:rPr>
          <w:rFonts w:asciiTheme="minorHAnsi" w:hAnsiTheme="minorHAnsi" w:cstheme="minorHAnsi"/>
          <w:i/>
          <w:sz w:val="22"/>
          <w:szCs w:val="22"/>
        </w:rPr>
      </w:pPr>
      <w:r w:rsidRPr="00955E85">
        <w:rPr>
          <w:rFonts w:asciiTheme="minorHAnsi" w:hAnsiTheme="minorHAnsi" w:cstheme="minorHAnsi"/>
          <w:i/>
          <w:sz w:val="22"/>
          <w:szCs w:val="22"/>
        </w:rPr>
        <w:t>Niniejszy podrozdział nie będzie miał zastosowania, gdy Wykonawca nie będzie przewidywał w ofercie zlecenia części zamówienia Podwykonawcom</w:t>
      </w:r>
    </w:p>
    <w:p w14:paraId="38EB065B" w14:textId="77777777" w:rsidR="00327C63" w:rsidRDefault="00327C63" w:rsidP="00D119D4">
      <w:pPr>
        <w:jc w:val="center"/>
        <w:rPr>
          <w:rFonts w:asciiTheme="minorHAnsi" w:hAnsiTheme="minorHAnsi" w:cstheme="minorHAnsi"/>
          <w:b/>
          <w:sz w:val="22"/>
          <w:szCs w:val="22"/>
        </w:rPr>
      </w:pPr>
    </w:p>
    <w:p w14:paraId="25E1099E" w14:textId="37790614"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5</w:t>
      </w:r>
    </w:p>
    <w:p w14:paraId="453AA666" w14:textId="77777777" w:rsidR="00D119D4" w:rsidRPr="00955E85" w:rsidRDefault="00D119D4" w:rsidP="00D119D4">
      <w:pPr>
        <w:numPr>
          <w:ilvl w:val="0"/>
          <w:numId w:val="35"/>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Zakres robót przewidzianych do wykonania przez Podwykonawców zawarty jest w ,ofercie Wykonawcy.</w:t>
      </w:r>
    </w:p>
    <w:p w14:paraId="760E7323" w14:textId="77777777" w:rsidR="00D119D4" w:rsidRPr="00955E85" w:rsidRDefault="00D119D4" w:rsidP="00D119D4">
      <w:pPr>
        <w:numPr>
          <w:ilvl w:val="0"/>
          <w:numId w:val="35"/>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 xml:space="preserve">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 </w:t>
      </w:r>
    </w:p>
    <w:p w14:paraId="23640EFC" w14:textId="77777777" w:rsidR="00D119D4" w:rsidRPr="00955E85" w:rsidRDefault="00D119D4" w:rsidP="00D119D4">
      <w:pPr>
        <w:numPr>
          <w:ilvl w:val="0"/>
          <w:numId w:val="35"/>
        </w:numPr>
        <w:tabs>
          <w:tab w:val="clear" w:pos="1004"/>
          <w:tab w:val="num" w:pos="284"/>
          <w:tab w:val="num" w:pos="322"/>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Zamawiający w terminie 14 dni zgłasza pisemne zastrzeżenia do projektu umowy, o którym mowa w § 5 ust. 2 umowy.</w:t>
      </w:r>
    </w:p>
    <w:p w14:paraId="509FAA65" w14:textId="77777777" w:rsidR="00D119D4" w:rsidRPr="00955E85" w:rsidRDefault="00D119D4" w:rsidP="00D119D4">
      <w:pPr>
        <w:numPr>
          <w:ilvl w:val="0"/>
          <w:numId w:val="35"/>
        </w:numPr>
        <w:tabs>
          <w:tab w:val="clear" w:pos="1004"/>
          <w:tab w:val="num" w:pos="284"/>
          <w:tab w:val="num" w:pos="322"/>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1858BE29" w14:textId="77777777" w:rsidR="00D119D4" w:rsidRPr="00955E85" w:rsidRDefault="00D119D4" w:rsidP="00D119D4">
      <w:pPr>
        <w:numPr>
          <w:ilvl w:val="0"/>
          <w:numId w:val="35"/>
        </w:numPr>
        <w:tabs>
          <w:tab w:val="clear" w:pos="1004"/>
          <w:tab w:val="num" w:pos="284"/>
          <w:tab w:val="num" w:pos="322"/>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Zamawiający w terminie 14 dni zgłasza pisemny sprzeciw do umowy, o której mowa w § 5 ust. 4 umowy.</w:t>
      </w:r>
    </w:p>
    <w:p w14:paraId="1F83D9BA" w14:textId="77777777" w:rsidR="00D119D4" w:rsidRPr="00955E85" w:rsidRDefault="00D119D4" w:rsidP="00D119D4">
      <w:pPr>
        <w:numPr>
          <w:ilvl w:val="0"/>
          <w:numId w:val="35"/>
        </w:numPr>
        <w:tabs>
          <w:tab w:val="clear" w:pos="1004"/>
          <w:tab w:val="num" w:pos="284"/>
          <w:tab w:val="num" w:pos="322"/>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lastRenderedPageBreak/>
        <w:t>Wykonawca, Podwykonawca lub dalszy Podwykonawca zamówienia na roboty budowlane przedkłada Zamawiającemu poświadczoną za zgodność z oryginałem kopię zawartej umowy o podwykonawstwo, której przedmiotem są dostawy lub usługi, w terminie 7 dni od dnia jej zawarcia.</w:t>
      </w:r>
    </w:p>
    <w:p w14:paraId="20447C34" w14:textId="77777777" w:rsidR="00D119D4" w:rsidRPr="00955E85" w:rsidRDefault="00D119D4" w:rsidP="00D119D4">
      <w:pPr>
        <w:numPr>
          <w:ilvl w:val="0"/>
          <w:numId w:val="35"/>
        </w:numPr>
        <w:tabs>
          <w:tab w:val="clear" w:pos="1004"/>
          <w:tab w:val="num" w:pos="284"/>
          <w:tab w:val="num" w:pos="322"/>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Umowa o podwykonawstwo musi zawierać w szczególności:</w:t>
      </w:r>
    </w:p>
    <w:p w14:paraId="7E5DA33D" w14:textId="77777777" w:rsidR="00D119D4" w:rsidRPr="00955E85" w:rsidRDefault="00D119D4" w:rsidP="00D119D4">
      <w:pPr>
        <w:numPr>
          <w:ilvl w:val="0"/>
          <w:numId w:val="30"/>
        </w:numPr>
        <w:ind w:left="709" w:hanging="425"/>
        <w:jc w:val="both"/>
        <w:rPr>
          <w:rFonts w:asciiTheme="minorHAnsi" w:hAnsiTheme="minorHAnsi" w:cstheme="minorHAnsi"/>
          <w:sz w:val="22"/>
          <w:szCs w:val="22"/>
        </w:rPr>
      </w:pPr>
      <w:r w:rsidRPr="00955E85">
        <w:rPr>
          <w:rFonts w:asciiTheme="minorHAnsi" w:hAnsiTheme="minorHAnsi" w:cstheme="minorHAnsi"/>
          <w:sz w:val="22"/>
          <w:szCs w:val="22"/>
        </w:rPr>
        <w:t>zakres powierzonej do wykonania części zamówienia,</w:t>
      </w:r>
    </w:p>
    <w:p w14:paraId="694C5EE2" w14:textId="77777777" w:rsidR="00D119D4" w:rsidRPr="00955E85" w:rsidRDefault="00D119D4" w:rsidP="00D119D4">
      <w:pPr>
        <w:numPr>
          <w:ilvl w:val="0"/>
          <w:numId w:val="30"/>
        </w:numPr>
        <w:ind w:left="709" w:hanging="425"/>
        <w:jc w:val="both"/>
        <w:rPr>
          <w:rFonts w:asciiTheme="minorHAnsi" w:hAnsiTheme="minorHAnsi" w:cstheme="minorHAnsi"/>
          <w:sz w:val="22"/>
          <w:szCs w:val="22"/>
        </w:rPr>
      </w:pPr>
      <w:r w:rsidRPr="00955E85">
        <w:rPr>
          <w:rFonts w:asciiTheme="minorHAnsi" w:hAnsiTheme="minorHAnsi" w:cstheme="minorHAnsi"/>
          <w:sz w:val="22"/>
          <w:szCs w:val="22"/>
        </w:rPr>
        <w:t>kwotę wynagrodzenia,</w:t>
      </w:r>
    </w:p>
    <w:p w14:paraId="31E0EA88" w14:textId="77777777" w:rsidR="00D119D4" w:rsidRPr="00955E85" w:rsidRDefault="00D119D4" w:rsidP="00D119D4">
      <w:pPr>
        <w:numPr>
          <w:ilvl w:val="0"/>
          <w:numId w:val="30"/>
        </w:numPr>
        <w:ind w:left="709" w:hanging="425"/>
        <w:jc w:val="both"/>
        <w:rPr>
          <w:rFonts w:asciiTheme="minorHAnsi" w:hAnsiTheme="minorHAnsi" w:cstheme="minorHAnsi"/>
          <w:sz w:val="22"/>
          <w:szCs w:val="22"/>
        </w:rPr>
      </w:pPr>
      <w:r w:rsidRPr="00955E85">
        <w:rPr>
          <w:rFonts w:asciiTheme="minorHAnsi" w:hAnsiTheme="minorHAnsi" w:cstheme="minorHAnsi"/>
          <w:sz w:val="22"/>
          <w:szCs w:val="22"/>
        </w:rPr>
        <w:t>termin wykonania powierzonej części zamówienia,</w:t>
      </w:r>
    </w:p>
    <w:p w14:paraId="1C922280" w14:textId="77777777" w:rsidR="00D119D4" w:rsidRPr="00955E85" w:rsidRDefault="00D119D4" w:rsidP="00D119D4">
      <w:pPr>
        <w:numPr>
          <w:ilvl w:val="0"/>
          <w:numId w:val="30"/>
        </w:numPr>
        <w:ind w:left="709" w:hanging="425"/>
        <w:jc w:val="both"/>
        <w:rPr>
          <w:rFonts w:asciiTheme="minorHAnsi" w:hAnsiTheme="minorHAnsi" w:cstheme="minorHAnsi"/>
          <w:sz w:val="22"/>
          <w:szCs w:val="22"/>
        </w:rPr>
      </w:pPr>
      <w:r w:rsidRPr="00955E85">
        <w:rPr>
          <w:rFonts w:asciiTheme="minorHAnsi" w:hAnsiTheme="minorHAnsi" w:cstheme="minorHAnsi"/>
          <w:sz w:val="22"/>
          <w:szCs w:val="22"/>
        </w:rPr>
        <w:t>warunki dokonania płatności wynagrodzenia,</w:t>
      </w:r>
    </w:p>
    <w:p w14:paraId="2D4239BB" w14:textId="77777777" w:rsidR="00D119D4" w:rsidRPr="00955E85" w:rsidRDefault="00D119D4" w:rsidP="00D119D4">
      <w:pPr>
        <w:numPr>
          <w:ilvl w:val="0"/>
          <w:numId w:val="30"/>
        </w:numPr>
        <w:ind w:left="709" w:hanging="425"/>
        <w:jc w:val="both"/>
        <w:rPr>
          <w:rFonts w:asciiTheme="minorHAnsi" w:hAnsiTheme="minorHAnsi" w:cstheme="minorHAnsi"/>
          <w:sz w:val="22"/>
          <w:szCs w:val="22"/>
        </w:rPr>
      </w:pPr>
      <w:r w:rsidRPr="00955E85">
        <w:rPr>
          <w:rFonts w:asciiTheme="minorHAnsi" w:hAnsiTheme="minorHAnsi" w:cstheme="minorHAnsi"/>
          <w:sz w:val="22"/>
          <w:szCs w:val="22"/>
        </w:rPr>
        <w:t>termin płatności wynagrodzenia,</w:t>
      </w:r>
    </w:p>
    <w:p w14:paraId="60AD7B5F" w14:textId="77777777" w:rsidR="00D119D4" w:rsidRPr="00955E85" w:rsidRDefault="00D119D4" w:rsidP="00D119D4">
      <w:pPr>
        <w:numPr>
          <w:ilvl w:val="0"/>
          <w:numId w:val="30"/>
        </w:numPr>
        <w:ind w:left="709" w:hanging="425"/>
        <w:jc w:val="both"/>
        <w:rPr>
          <w:rFonts w:asciiTheme="minorHAnsi" w:hAnsiTheme="minorHAnsi" w:cstheme="minorHAnsi"/>
          <w:sz w:val="22"/>
          <w:szCs w:val="22"/>
        </w:rPr>
      </w:pPr>
      <w:r w:rsidRPr="00955E85">
        <w:rPr>
          <w:rFonts w:asciiTheme="minorHAnsi" w:hAnsiTheme="minorHAnsi" w:cstheme="minorHAnsi"/>
          <w:sz w:val="22"/>
          <w:szCs w:val="22"/>
        </w:rPr>
        <w:t>numer rachunku bankowego, na który należy dokonać zapłaty za wykonanie zamówienia.</w:t>
      </w:r>
    </w:p>
    <w:p w14:paraId="7A62CD71" w14:textId="77777777" w:rsidR="00D119D4" w:rsidRPr="00955E85" w:rsidRDefault="00D119D4" w:rsidP="00D119D4">
      <w:pPr>
        <w:numPr>
          <w:ilvl w:val="0"/>
          <w:numId w:val="35"/>
        </w:numPr>
        <w:tabs>
          <w:tab w:val="clear" w:pos="1004"/>
          <w:tab w:val="num" w:pos="284"/>
          <w:tab w:val="num" w:pos="322"/>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 xml:space="preserve">Umowa o podwykonawstwo nie może zawierać postanowień: </w:t>
      </w:r>
    </w:p>
    <w:p w14:paraId="3B705167" w14:textId="77777777" w:rsidR="00D119D4" w:rsidRPr="00955E85" w:rsidRDefault="00D119D4" w:rsidP="00D119D4">
      <w:pPr>
        <w:pStyle w:val="Default"/>
        <w:numPr>
          <w:ilvl w:val="0"/>
          <w:numId w:val="31"/>
        </w:numPr>
        <w:ind w:left="709" w:hanging="436"/>
        <w:jc w:val="both"/>
        <w:rPr>
          <w:rFonts w:asciiTheme="minorHAnsi" w:hAnsiTheme="minorHAnsi" w:cstheme="minorHAnsi"/>
          <w:color w:val="auto"/>
          <w:sz w:val="22"/>
          <w:szCs w:val="22"/>
        </w:rPr>
      </w:pPr>
      <w:r w:rsidRPr="00955E85">
        <w:rPr>
          <w:rFonts w:asciiTheme="minorHAnsi" w:hAnsiTheme="minorHAnsi" w:cstheme="minorHAnsi"/>
          <w:color w:val="auto"/>
          <w:sz w:val="22"/>
          <w:szCs w:val="22"/>
        </w:rPr>
        <w:t xml:space="preserve">uzależniających uzyskanie przez Podwykonawcę płatności od Wykonawcy od zapłaty Wykonawcy przez Zamawiającego wynagrodzenia obejmującego zakres robót wykonanych przez Podwykonawcę; </w:t>
      </w:r>
    </w:p>
    <w:p w14:paraId="5EEF9EE1" w14:textId="77777777" w:rsidR="00D119D4" w:rsidRPr="00955E85" w:rsidRDefault="00D119D4" w:rsidP="00D119D4">
      <w:pPr>
        <w:pStyle w:val="Default"/>
        <w:numPr>
          <w:ilvl w:val="0"/>
          <w:numId w:val="31"/>
        </w:numPr>
        <w:ind w:left="709" w:hanging="436"/>
        <w:jc w:val="both"/>
        <w:rPr>
          <w:rFonts w:asciiTheme="minorHAnsi" w:hAnsiTheme="minorHAnsi" w:cstheme="minorHAnsi"/>
          <w:color w:val="auto"/>
          <w:sz w:val="22"/>
          <w:szCs w:val="22"/>
        </w:rPr>
      </w:pPr>
      <w:r w:rsidRPr="00955E85">
        <w:rPr>
          <w:rFonts w:asciiTheme="minorHAnsi" w:hAnsiTheme="minorHAnsi" w:cstheme="minorHAnsi"/>
          <w:color w:val="auto"/>
          <w:sz w:val="22"/>
          <w:szCs w:val="22"/>
        </w:rPr>
        <w:t>uzależniających zwrot przez Wykonawcę Podwykonawcy kwot zabezpieczenia, od zwrotu zabezpieczenia należytego wykonania umowy przez Zamawiającego Wykonawcy.</w:t>
      </w:r>
    </w:p>
    <w:p w14:paraId="29AEFC00" w14:textId="77777777" w:rsidR="00D119D4" w:rsidRPr="00955E85" w:rsidRDefault="00D119D4" w:rsidP="00D119D4">
      <w:pPr>
        <w:numPr>
          <w:ilvl w:val="0"/>
          <w:numId w:val="35"/>
        </w:numPr>
        <w:tabs>
          <w:tab w:val="clear" w:pos="1004"/>
          <w:tab w:val="num" w:pos="284"/>
          <w:tab w:val="num" w:pos="322"/>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390652CF" w14:textId="77777777" w:rsidR="00D119D4" w:rsidRPr="00955E85" w:rsidRDefault="00D119D4" w:rsidP="00D119D4">
      <w:pPr>
        <w:numPr>
          <w:ilvl w:val="0"/>
          <w:numId w:val="35"/>
        </w:numPr>
        <w:tabs>
          <w:tab w:val="clear" w:pos="1004"/>
          <w:tab w:val="num" w:pos="284"/>
          <w:tab w:val="num" w:pos="322"/>
        </w:tabs>
        <w:ind w:left="284" w:hanging="426"/>
        <w:jc w:val="both"/>
        <w:rPr>
          <w:rFonts w:asciiTheme="minorHAnsi" w:hAnsiTheme="minorHAnsi" w:cstheme="minorHAnsi"/>
          <w:sz w:val="22"/>
          <w:szCs w:val="22"/>
        </w:rPr>
      </w:pPr>
      <w:r w:rsidRPr="00955E85">
        <w:rPr>
          <w:rFonts w:asciiTheme="minorHAnsi" w:hAnsiTheme="minorHAnsi" w:cstheme="minorHAnsi"/>
          <w:sz w:val="22"/>
          <w:szCs w:val="22"/>
        </w:rPr>
        <w:t xml:space="preserve">Wykonawca, w terminie do 7 dni od powiadomienia przez Zamawiającego, ma obowiązek doprowadzenia do zmiany Umowy o podwykonawstwo w przypadku określonym w pkt. 7-9 oraz na wezwanie Zamawiającego w przypadku przedłożenia Umowy o podwykonawstwo, zawierającej termin zapłaty wynagrodzenia dłuższy niż 30 dni od dnia doręczenia faktury lub rachunku. </w:t>
      </w:r>
    </w:p>
    <w:p w14:paraId="42A39BA0" w14:textId="77777777" w:rsidR="00D119D4" w:rsidRPr="00955E85" w:rsidRDefault="00D119D4" w:rsidP="00D119D4">
      <w:pPr>
        <w:numPr>
          <w:ilvl w:val="0"/>
          <w:numId w:val="35"/>
        </w:numPr>
        <w:tabs>
          <w:tab w:val="clear" w:pos="1004"/>
          <w:tab w:val="num" w:pos="284"/>
          <w:tab w:val="num" w:pos="322"/>
        </w:tabs>
        <w:ind w:left="284" w:hanging="426"/>
        <w:jc w:val="both"/>
        <w:rPr>
          <w:rFonts w:asciiTheme="minorHAnsi" w:hAnsiTheme="minorHAnsi" w:cstheme="minorHAnsi"/>
          <w:sz w:val="22"/>
          <w:szCs w:val="22"/>
        </w:rPr>
      </w:pPr>
      <w:r w:rsidRPr="00955E85">
        <w:rPr>
          <w:rFonts w:asciiTheme="minorHAnsi" w:hAnsiTheme="minorHAnsi" w:cstheme="minorHAnsi"/>
          <w:sz w:val="22"/>
          <w:szCs w:val="22"/>
        </w:rPr>
        <w:t xml:space="preserve">W przypadku zawarcia Umowy o podwykonawstwo Wykonawca jest zobowiązany do dokonania zapłaty we własnym zakresie wynagrodzenia należnego Podwykonawcy z zachowaniem terminów określonych tą umową. </w:t>
      </w:r>
    </w:p>
    <w:p w14:paraId="19962D75" w14:textId="77777777" w:rsidR="00D119D4" w:rsidRPr="00955E85" w:rsidRDefault="00D119D4" w:rsidP="00D119D4">
      <w:pPr>
        <w:numPr>
          <w:ilvl w:val="0"/>
          <w:numId w:val="35"/>
        </w:numPr>
        <w:tabs>
          <w:tab w:val="clear" w:pos="1004"/>
          <w:tab w:val="num" w:pos="284"/>
          <w:tab w:val="num" w:pos="322"/>
        </w:tabs>
        <w:ind w:left="284" w:hanging="426"/>
        <w:jc w:val="both"/>
        <w:rPr>
          <w:rFonts w:asciiTheme="minorHAnsi" w:hAnsiTheme="minorHAnsi" w:cstheme="minorHAnsi"/>
          <w:sz w:val="22"/>
          <w:szCs w:val="22"/>
        </w:rPr>
      </w:pPr>
      <w:r w:rsidRPr="00955E85">
        <w:rPr>
          <w:rFonts w:asciiTheme="minorHAnsi" w:hAnsiTheme="minorHAnsi" w:cstheme="minorHAnsi"/>
          <w:sz w:val="22"/>
          <w:szCs w:val="22"/>
        </w:rPr>
        <w:t xml:space="preserve">Jeżeli w terminie określonym w zaakceptowanej przez Zamawiającego Umowie o podwykonawstwo, Wykonawca, Podwykonawca lub dalszy Podwykonawca nie zapłaci wymagalnego wynagrodzenia przysługującego Podwykonawcy, Podwykonawca może zwrócić się z żądaniem należnego wynagrodzenia bezpośrednio do Zamawiającego. </w:t>
      </w:r>
    </w:p>
    <w:p w14:paraId="315A9D4C" w14:textId="77777777" w:rsidR="00D119D4" w:rsidRPr="00955E85" w:rsidRDefault="00D119D4" w:rsidP="00D119D4">
      <w:pPr>
        <w:numPr>
          <w:ilvl w:val="0"/>
          <w:numId w:val="35"/>
        </w:numPr>
        <w:tabs>
          <w:tab w:val="clear" w:pos="1004"/>
          <w:tab w:val="num" w:pos="284"/>
          <w:tab w:val="num" w:pos="322"/>
        </w:tabs>
        <w:ind w:left="284" w:hanging="426"/>
        <w:jc w:val="both"/>
        <w:rPr>
          <w:rFonts w:asciiTheme="minorHAnsi" w:hAnsiTheme="minorHAnsi" w:cstheme="minorHAnsi"/>
          <w:sz w:val="22"/>
          <w:szCs w:val="22"/>
        </w:rPr>
      </w:pPr>
      <w:r w:rsidRPr="00955E85">
        <w:rPr>
          <w:rFonts w:asciiTheme="minorHAnsi" w:hAnsiTheme="minorHAnsi" w:cstheme="minorHAnsi"/>
          <w:sz w:val="22"/>
          <w:szCs w:val="22"/>
        </w:rPr>
        <w:t xml:space="preserve">Przed dokonaniem zapłaty Podwykonawcy, Zamawiający wezwie Wykonawcę do zgłoszenia pisemnych uwag dotyczących zasadności bezpośredniej zapłaty wynagrodzenia Podwykonawcy lub dalszemu Podwykonawcy, w terminie 7 dni od dnia doręczenia żądania Podwykonawcy. </w:t>
      </w:r>
    </w:p>
    <w:p w14:paraId="7C51447F" w14:textId="77777777" w:rsidR="00D119D4" w:rsidRPr="00955E85" w:rsidRDefault="00D119D4" w:rsidP="00D119D4">
      <w:pPr>
        <w:numPr>
          <w:ilvl w:val="0"/>
          <w:numId w:val="35"/>
        </w:numPr>
        <w:tabs>
          <w:tab w:val="clear" w:pos="1004"/>
          <w:tab w:val="num" w:pos="284"/>
          <w:tab w:val="num" w:pos="322"/>
        </w:tabs>
        <w:ind w:left="284" w:hanging="426"/>
        <w:jc w:val="both"/>
        <w:rPr>
          <w:rFonts w:asciiTheme="minorHAnsi" w:hAnsiTheme="minorHAnsi" w:cstheme="minorHAnsi"/>
          <w:sz w:val="22"/>
          <w:szCs w:val="22"/>
        </w:rPr>
      </w:pPr>
      <w:r w:rsidRPr="00955E85">
        <w:rPr>
          <w:rFonts w:asciiTheme="minorHAnsi" w:hAnsiTheme="minorHAnsi" w:cstheme="minorHAnsi"/>
          <w:sz w:val="22"/>
          <w:szCs w:val="22"/>
        </w:rPr>
        <w:t xml:space="preserve">W przypadku zgłoszenia przez Wykonawcę uwag, podważających zasadność bezpośredniej zapłaty, Zamawiający może: </w:t>
      </w:r>
    </w:p>
    <w:p w14:paraId="54BDBED0" w14:textId="77777777" w:rsidR="00D119D4" w:rsidRPr="00955E85" w:rsidRDefault="00D119D4" w:rsidP="00D119D4">
      <w:pPr>
        <w:pStyle w:val="Default"/>
        <w:numPr>
          <w:ilvl w:val="0"/>
          <w:numId w:val="32"/>
        </w:numPr>
        <w:tabs>
          <w:tab w:val="num" w:pos="709"/>
        </w:tabs>
        <w:ind w:left="709" w:hanging="425"/>
        <w:jc w:val="both"/>
        <w:rPr>
          <w:rFonts w:asciiTheme="minorHAnsi" w:hAnsiTheme="minorHAnsi" w:cstheme="minorHAnsi"/>
          <w:color w:val="auto"/>
          <w:sz w:val="22"/>
          <w:szCs w:val="22"/>
        </w:rPr>
      </w:pPr>
      <w:r w:rsidRPr="00955E85">
        <w:rPr>
          <w:rFonts w:asciiTheme="minorHAnsi" w:hAnsiTheme="minorHAnsi" w:cstheme="minorHAnsi"/>
          <w:color w:val="auto"/>
          <w:sz w:val="22"/>
          <w:szCs w:val="22"/>
        </w:rPr>
        <w:t xml:space="preserve">nie dokonać bezpośredniej zapłaty wynagrodzenia Podwykonawcy, jeżeli Wykonawca wykaże niezasadność takiej zapłaty, lub, </w:t>
      </w:r>
    </w:p>
    <w:p w14:paraId="0E4E0303" w14:textId="77777777" w:rsidR="00D119D4" w:rsidRPr="00955E85" w:rsidRDefault="00D119D4" w:rsidP="00D119D4">
      <w:pPr>
        <w:pStyle w:val="Default"/>
        <w:numPr>
          <w:ilvl w:val="0"/>
          <w:numId w:val="32"/>
        </w:numPr>
        <w:tabs>
          <w:tab w:val="num" w:pos="709"/>
        </w:tabs>
        <w:ind w:left="709" w:hanging="425"/>
        <w:jc w:val="both"/>
        <w:rPr>
          <w:rFonts w:asciiTheme="minorHAnsi" w:hAnsiTheme="minorHAnsi" w:cstheme="minorHAnsi"/>
          <w:color w:val="auto"/>
          <w:sz w:val="22"/>
          <w:szCs w:val="22"/>
        </w:rPr>
      </w:pPr>
      <w:r w:rsidRPr="00955E85">
        <w:rPr>
          <w:rFonts w:asciiTheme="minorHAnsi" w:hAnsiTheme="minorHAnsi" w:cstheme="minorHAnsi"/>
          <w:color w:val="auto"/>
          <w:sz w:val="22"/>
          <w:szCs w:val="22"/>
        </w:rPr>
        <w:t>złożyć do depozytu sądowego kwotę potrzebną na pokrycie wynagrodzenia Podwykonawcy w przypadku zaistnienia zasadniczej wątpliwości, co do wysokości kwoty należnej zapłaty lub podmiotu, któremu płatność się należy, lub</w:t>
      </w:r>
    </w:p>
    <w:p w14:paraId="61D64E93" w14:textId="77777777" w:rsidR="00D119D4" w:rsidRPr="00955E85" w:rsidRDefault="00D119D4" w:rsidP="00D119D4">
      <w:pPr>
        <w:pStyle w:val="Default"/>
        <w:numPr>
          <w:ilvl w:val="0"/>
          <w:numId w:val="32"/>
        </w:numPr>
        <w:tabs>
          <w:tab w:val="num" w:pos="709"/>
        </w:tabs>
        <w:ind w:left="709" w:hanging="425"/>
        <w:jc w:val="both"/>
        <w:rPr>
          <w:rFonts w:asciiTheme="minorHAnsi" w:hAnsiTheme="minorHAnsi" w:cstheme="minorHAnsi"/>
          <w:color w:val="auto"/>
          <w:sz w:val="22"/>
          <w:szCs w:val="22"/>
        </w:rPr>
      </w:pPr>
      <w:r w:rsidRPr="00955E85">
        <w:rPr>
          <w:rFonts w:asciiTheme="minorHAnsi" w:hAnsiTheme="minorHAnsi" w:cstheme="minorHAnsi"/>
          <w:color w:val="auto"/>
          <w:sz w:val="22"/>
          <w:szCs w:val="22"/>
        </w:rPr>
        <w:t xml:space="preserve">dokonać bezpośredniej zapłaty wynagrodzenia Podwykonawcy lub dalszemu Podwykonawcy, jeżeli Podwykonawca lub dalszy Podwykonawca wykaże zasadność takiej zapłaty. </w:t>
      </w:r>
    </w:p>
    <w:p w14:paraId="759137FD" w14:textId="77777777" w:rsidR="00D119D4" w:rsidRPr="00955E85" w:rsidRDefault="00D119D4" w:rsidP="00D119D4">
      <w:pPr>
        <w:numPr>
          <w:ilvl w:val="0"/>
          <w:numId w:val="35"/>
        </w:numPr>
        <w:tabs>
          <w:tab w:val="clear" w:pos="1004"/>
          <w:tab w:val="num" w:pos="284"/>
          <w:tab w:val="num" w:pos="322"/>
        </w:tabs>
        <w:ind w:left="284" w:hanging="426"/>
        <w:jc w:val="both"/>
        <w:rPr>
          <w:rFonts w:asciiTheme="minorHAnsi" w:hAnsiTheme="minorHAnsi" w:cstheme="minorHAnsi"/>
          <w:sz w:val="22"/>
          <w:szCs w:val="22"/>
        </w:rPr>
      </w:pPr>
      <w:r w:rsidRPr="00955E85">
        <w:rPr>
          <w:rFonts w:asciiTheme="minorHAnsi" w:hAnsiTheme="minorHAnsi" w:cstheme="minorHAnsi"/>
          <w:sz w:val="22"/>
          <w:szCs w:val="22"/>
        </w:rPr>
        <w:t xml:space="preserve">Kwotę równą kwocie zapłaconej Podwykonawcy, dalszemu Podwykonawcy lub skierowanej do depozytu sądowego Zamawiający potrąci z wynagrodzenia należnego Wykonawcy. </w:t>
      </w:r>
    </w:p>
    <w:p w14:paraId="5F1DD5E7" w14:textId="77777777" w:rsidR="00D119D4" w:rsidRPr="00955E85" w:rsidRDefault="00D119D4" w:rsidP="00D119D4">
      <w:pPr>
        <w:numPr>
          <w:ilvl w:val="0"/>
          <w:numId w:val="35"/>
        </w:numPr>
        <w:tabs>
          <w:tab w:val="clear" w:pos="1004"/>
          <w:tab w:val="num" w:pos="284"/>
          <w:tab w:val="num" w:pos="322"/>
        </w:tabs>
        <w:ind w:left="284" w:hanging="426"/>
        <w:jc w:val="both"/>
        <w:rPr>
          <w:rFonts w:asciiTheme="minorHAnsi" w:hAnsiTheme="minorHAnsi" w:cstheme="minorHAnsi"/>
          <w:sz w:val="22"/>
          <w:szCs w:val="22"/>
        </w:rPr>
      </w:pPr>
      <w:r w:rsidRPr="00955E85">
        <w:rPr>
          <w:rFonts w:asciiTheme="minorHAnsi" w:hAnsiTheme="minorHAnsi" w:cstheme="minorHAnsi"/>
          <w:bCs/>
          <w:iCs/>
          <w:sz w:val="22"/>
          <w:szCs w:val="22"/>
        </w:rPr>
        <w:t>W przypadku powierzenia wykonania części robót Podwykonawcom Wykonawca ponosi pełną odpowiedzialność za ich należyte wykonanie zgodnie z dokumentacją, normami i obowiązującymi przepisami.</w:t>
      </w:r>
      <w:r w:rsidRPr="00955E85">
        <w:rPr>
          <w:rFonts w:asciiTheme="minorHAnsi" w:hAnsiTheme="minorHAnsi" w:cstheme="minorHAnsi"/>
          <w:sz w:val="22"/>
          <w:szCs w:val="22"/>
        </w:rPr>
        <w:t xml:space="preserve"> Wykonawca nie może polecić Podwykonawcy realizacji przedmiotu Umowy o podwykonawstwo w przypadku braku akceptacji umowy z Podwykonawcą przez Zamawiającego.</w:t>
      </w:r>
    </w:p>
    <w:p w14:paraId="16A3D577" w14:textId="77777777" w:rsidR="00D119D4" w:rsidRPr="00955E85" w:rsidRDefault="00D119D4" w:rsidP="00D119D4">
      <w:pPr>
        <w:numPr>
          <w:ilvl w:val="0"/>
          <w:numId w:val="35"/>
        </w:numPr>
        <w:tabs>
          <w:tab w:val="clear" w:pos="1004"/>
          <w:tab w:val="num" w:pos="284"/>
          <w:tab w:val="num" w:pos="322"/>
        </w:tabs>
        <w:ind w:left="284" w:hanging="426"/>
        <w:jc w:val="both"/>
        <w:rPr>
          <w:rFonts w:asciiTheme="minorHAnsi" w:hAnsiTheme="minorHAnsi" w:cstheme="minorHAnsi"/>
          <w:sz w:val="22"/>
          <w:szCs w:val="22"/>
        </w:rPr>
      </w:pPr>
      <w:r w:rsidRPr="00955E85">
        <w:rPr>
          <w:rFonts w:asciiTheme="minorHAnsi" w:hAnsiTheme="minorHAnsi" w:cstheme="minorHAnsi"/>
          <w:bCs/>
          <w:iCs/>
          <w:sz w:val="22"/>
          <w:szCs w:val="22"/>
        </w:rPr>
        <w:t xml:space="preserve">Umowy z Podwykonawcami nie zwalniają Wykonawcy z żadnego zobowiązania lub odpowiedzialności wynikającej z niniejszej umowy. Odpowiedzialność Wykonawcy za działania, zaniechania, zaniedbania i uchybienia dokonane przez Podwykonawcę jest taka sama jakby tych działań, zaniechań, zaniedbań lub uchybień dopuścił się Wykonawca. </w:t>
      </w:r>
    </w:p>
    <w:p w14:paraId="2640E1D7" w14:textId="77777777" w:rsidR="00D119D4" w:rsidRPr="00955E85" w:rsidRDefault="00D119D4" w:rsidP="00D119D4">
      <w:pPr>
        <w:numPr>
          <w:ilvl w:val="0"/>
          <w:numId w:val="35"/>
        </w:numPr>
        <w:tabs>
          <w:tab w:val="clear" w:pos="1004"/>
          <w:tab w:val="num" w:pos="284"/>
          <w:tab w:val="num" w:pos="322"/>
        </w:tabs>
        <w:ind w:left="284" w:hanging="426"/>
        <w:jc w:val="both"/>
        <w:rPr>
          <w:rFonts w:asciiTheme="minorHAnsi" w:hAnsiTheme="minorHAnsi" w:cstheme="minorHAnsi"/>
          <w:sz w:val="22"/>
          <w:szCs w:val="22"/>
        </w:rPr>
      </w:pPr>
      <w:r w:rsidRPr="00955E85">
        <w:rPr>
          <w:rFonts w:asciiTheme="minorHAnsi" w:hAnsiTheme="minorHAnsi" w:cstheme="minorHAnsi"/>
          <w:bCs/>
          <w:iCs/>
          <w:sz w:val="22"/>
          <w:szCs w:val="22"/>
        </w:rPr>
        <w:t xml:space="preserve">Zamawiający ponosi odpowiedzialność za zapłatę Podwykonawcy wynagrodzenia w wysokości ustalonej w umowie między Podwykonawcą a Wykonawcą, chyba że ta wysokość przekracza wysokość </w:t>
      </w:r>
      <w:r w:rsidRPr="00955E85">
        <w:rPr>
          <w:rFonts w:asciiTheme="minorHAnsi" w:hAnsiTheme="minorHAnsi" w:cstheme="minorHAnsi"/>
          <w:bCs/>
          <w:iCs/>
          <w:sz w:val="22"/>
          <w:szCs w:val="22"/>
        </w:rPr>
        <w:lastRenderedPageBreak/>
        <w:t xml:space="preserve">wynagrodzenia należnego Wykonawcy za roboty budowlane, których szczegółowy przedmiot wynika z niniejszej umowy albo umowy, o której mowa w § 5 ust. 7 umowy. W takim przypadku odpowiedzialność Zamawiającego za zapłatę Podwykonawcy wynagrodzenia jest ograniczona do wysokości wynagrodzenia należnego Wykonawcy za roboty budowlane, których szczegółowy przedmiot wynika z niniejszej umowy albo umowy, o której mowa w § 5 ust. 7 umowy. </w:t>
      </w:r>
    </w:p>
    <w:p w14:paraId="2224C402" w14:textId="77777777" w:rsidR="00D119D4" w:rsidRPr="00955E85" w:rsidRDefault="00D119D4" w:rsidP="00D119D4">
      <w:pPr>
        <w:numPr>
          <w:ilvl w:val="0"/>
          <w:numId w:val="35"/>
        </w:numPr>
        <w:tabs>
          <w:tab w:val="clear" w:pos="1004"/>
          <w:tab w:val="num" w:pos="284"/>
          <w:tab w:val="num" w:pos="322"/>
        </w:tabs>
        <w:ind w:left="284" w:hanging="426"/>
        <w:jc w:val="both"/>
        <w:rPr>
          <w:rFonts w:asciiTheme="minorHAnsi" w:hAnsiTheme="minorHAnsi" w:cstheme="minorHAnsi"/>
          <w:sz w:val="22"/>
          <w:szCs w:val="22"/>
        </w:rPr>
      </w:pPr>
      <w:r w:rsidRPr="00955E85">
        <w:rPr>
          <w:rFonts w:asciiTheme="minorHAnsi" w:hAnsiTheme="minorHAnsi" w:cstheme="minorHAnsi"/>
          <w:bCs/>
          <w:iCs/>
          <w:sz w:val="22"/>
          <w:szCs w:val="22"/>
        </w:rPr>
        <w:t>Zapisy § 5 umowy stosuje się do każdej zmiany umowy o podwykonawstwo.</w:t>
      </w:r>
    </w:p>
    <w:p w14:paraId="77803E77" w14:textId="77777777" w:rsidR="00D119D4" w:rsidRPr="00955E85" w:rsidRDefault="00D119D4" w:rsidP="00D119D4">
      <w:pPr>
        <w:jc w:val="center"/>
        <w:rPr>
          <w:rFonts w:asciiTheme="minorHAnsi" w:hAnsiTheme="minorHAnsi" w:cstheme="minorHAnsi"/>
          <w:sz w:val="22"/>
          <w:szCs w:val="22"/>
        </w:rPr>
      </w:pPr>
    </w:p>
    <w:p w14:paraId="0DE94ED9"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WARTOŚĆ UMOWY</w:t>
      </w:r>
    </w:p>
    <w:p w14:paraId="4A8298CC"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6</w:t>
      </w:r>
    </w:p>
    <w:p w14:paraId="4BF04450" w14:textId="2B2537EA" w:rsidR="00C325BF" w:rsidRPr="00C325BF" w:rsidRDefault="00C325BF" w:rsidP="00C325BF">
      <w:pPr>
        <w:numPr>
          <w:ilvl w:val="0"/>
          <w:numId w:val="36"/>
        </w:numPr>
        <w:tabs>
          <w:tab w:val="clear" w:pos="1004"/>
          <w:tab w:val="num" w:pos="284"/>
        </w:tabs>
        <w:ind w:left="284" w:hanging="284"/>
        <w:jc w:val="both"/>
        <w:rPr>
          <w:rFonts w:asciiTheme="minorHAnsi" w:hAnsiTheme="minorHAnsi" w:cstheme="minorHAnsi"/>
          <w:sz w:val="22"/>
          <w:szCs w:val="22"/>
        </w:rPr>
      </w:pPr>
      <w:r w:rsidRPr="00C325BF">
        <w:rPr>
          <w:rFonts w:asciiTheme="minorHAnsi" w:hAnsiTheme="minorHAnsi" w:cstheme="minorHAnsi"/>
          <w:sz w:val="20"/>
          <w:szCs w:val="21"/>
        </w:rPr>
        <w:t xml:space="preserve">Z zastrzeżeniem, że </w:t>
      </w:r>
      <w:r>
        <w:rPr>
          <w:rFonts w:asciiTheme="minorHAnsi" w:hAnsiTheme="minorHAnsi" w:cstheme="minorHAnsi"/>
          <w:sz w:val="20"/>
          <w:szCs w:val="21"/>
        </w:rPr>
        <w:t xml:space="preserve">ustalona w toku postępowania o zamówienie publiczne </w:t>
      </w:r>
      <w:r w:rsidRPr="00C325BF">
        <w:rPr>
          <w:rFonts w:asciiTheme="minorHAnsi" w:hAnsiTheme="minorHAnsi" w:cstheme="minorHAnsi"/>
          <w:sz w:val="20"/>
          <w:szCs w:val="21"/>
        </w:rPr>
        <w:t xml:space="preserve">cena </w:t>
      </w:r>
      <w:r>
        <w:rPr>
          <w:rFonts w:asciiTheme="minorHAnsi" w:hAnsiTheme="minorHAnsi" w:cstheme="minorHAnsi"/>
          <w:sz w:val="20"/>
          <w:szCs w:val="21"/>
        </w:rPr>
        <w:t xml:space="preserve">przedmiotu zamówienia </w:t>
      </w:r>
      <w:r w:rsidRPr="00C325BF">
        <w:rPr>
          <w:rFonts w:asciiTheme="minorHAnsi" w:hAnsiTheme="minorHAnsi" w:cstheme="minorHAnsi"/>
          <w:sz w:val="20"/>
          <w:szCs w:val="21"/>
        </w:rPr>
        <w:t xml:space="preserve">określonego w dokumentacji projektowej stanowi górną granicę zobowiązania </w:t>
      </w:r>
      <w:r>
        <w:rPr>
          <w:rFonts w:asciiTheme="minorHAnsi" w:hAnsiTheme="minorHAnsi" w:cstheme="minorHAnsi"/>
          <w:sz w:val="20"/>
          <w:szCs w:val="21"/>
        </w:rPr>
        <w:t xml:space="preserve">Zamawiającego </w:t>
      </w:r>
      <w:r w:rsidRPr="00C325BF">
        <w:rPr>
          <w:rFonts w:asciiTheme="minorHAnsi" w:hAnsiTheme="minorHAnsi" w:cstheme="minorHAnsi"/>
          <w:sz w:val="20"/>
          <w:szCs w:val="21"/>
        </w:rPr>
        <w:t xml:space="preserve">za </w:t>
      </w:r>
      <w:r>
        <w:rPr>
          <w:rFonts w:asciiTheme="minorHAnsi" w:hAnsiTheme="minorHAnsi" w:cstheme="minorHAnsi"/>
          <w:sz w:val="20"/>
          <w:szCs w:val="21"/>
        </w:rPr>
        <w:t xml:space="preserve">jego </w:t>
      </w:r>
      <w:r w:rsidRPr="00C325BF">
        <w:rPr>
          <w:rFonts w:asciiTheme="minorHAnsi" w:hAnsiTheme="minorHAnsi" w:cstheme="minorHAnsi"/>
          <w:sz w:val="20"/>
          <w:szCs w:val="21"/>
        </w:rPr>
        <w:t>wykonanie</w:t>
      </w:r>
      <w:r>
        <w:rPr>
          <w:rFonts w:asciiTheme="minorHAnsi" w:hAnsiTheme="minorHAnsi" w:cstheme="minorHAnsi"/>
          <w:sz w:val="20"/>
          <w:szCs w:val="21"/>
        </w:rPr>
        <w:t xml:space="preserve">, a elementy zadania, które nie zostaną zrealizowane – obniżą docelową cenę odebranego </w:t>
      </w:r>
      <w:r w:rsidRPr="00C325BF">
        <w:rPr>
          <w:rFonts w:asciiTheme="minorHAnsi" w:hAnsiTheme="minorHAnsi" w:cstheme="minorHAnsi"/>
          <w:sz w:val="20"/>
          <w:szCs w:val="21"/>
        </w:rPr>
        <w:t xml:space="preserve">przedmiotu </w:t>
      </w:r>
      <w:r>
        <w:rPr>
          <w:rFonts w:asciiTheme="minorHAnsi" w:hAnsiTheme="minorHAnsi" w:cstheme="minorHAnsi"/>
          <w:sz w:val="20"/>
          <w:szCs w:val="21"/>
        </w:rPr>
        <w:t>umowy wg</w:t>
      </w:r>
      <w:r w:rsidRPr="00C325BF">
        <w:rPr>
          <w:rFonts w:asciiTheme="minorHAnsi" w:hAnsiTheme="minorHAnsi" w:cstheme="minorHAnsi"/>
          <w:sz w:val="20"/>
          <w:szCs w:val="21"/>
        </w:rPr>
        <w:t xml:space="preserve">  kosztorys</w:t>
      </w:r>
      <w:r>
        <w:rPr>
          <w:rFonts w:asciiTheme="minorHAnsi" w:hAnsiTheme="minorHAnsi" w:cstheme="minorHAnsi"/>
          <w:sz w:val="20"/>
          <w:szCs w:val="21"/>
        </w:rPr>
        <w:t>u powykonawczego lub stwierdzenia w protokole odbioru końcowego pełnej zgodności przedmiotu umowy z przedmiarami robót stanowiącymi dokumentację projektową</w:t>
      </w:r>
      <w:r w:rsidRPr="00C325BF">
        <w:rPr>
          <w:rFonts w:asciiTheme="minorHAnsi" w:hAnsiTheme="minorHAnsi" w:cstheme="minorHAnsi"/>
          <w:sz w:val="20"/>
          <w:szCs w:val="21"/>
        </w:rPr>
        <w:t xml:space="preserve">. </w:t>
      </w:r>
    </w:p>
    <w:p w14:paraId="0F2CAC45" w14:textId="1A0EB5A0" w:rsidR="00D119D4" w:rsidRPr="00955E85" w:rsidRDefault="00C325BF" w:rsidP="00D119D4">
      <w:pPr>
        <w:numPr>
          <w:ilvl w:val="0"/>
          <w:numId w:val="36"/>
        </w:numPr>
        <w:tabs>
          <w:tab w:val="clear" w:pos="1004"/>
          <w:tab w:val="num" w:pos="284"/>
        </w:tabs>
        <w:ind w:left="284" w:hanging="284"/>
        <w:jc w:val="both"/>
        <w:rPr>
          <w:rFonts w:asciiTheme="minorHAnsi" w:hAnsiTheme="minorHAnsi" w:cstheme="minorHAnsi"/>
          <w:sz w:val="22"/>
          <w:szCs w:val="22"/>
        </w:rPr>
      </w:pPr>
      <w:r>
        <w:rPr>
          <w:rFonts w:asciiTheme="minorHAnsi" w:hAnsiTheme="minorHAnsi" w:cstheme="minorHAnsi"/>
          <w:sz w:val="22"/>
          <w:szCs w:val="22"/>
        </w:rPr>
        <w:t xml:space="preserve">Strony ustalają cenę przedmiotu zamówienia </w:t>
      </w:r>
      <w:r w:rsidR="00D119D4" w:rsidRPr="00955E85">
        <w:rPr>
          <w:rFonts w:asciiTheme="minorHAnsi" w:hAnsiTheme="minorHAnsi" w:cstheme="minorHAnsi"/>
          <w:sz w:val="22"/>
          <w:szCs w:val="22"/>
        </w:rPr>
        <w:t>zgodnie ze złożoną ofertą</w:t>
      </w:r>
      <w:r>
        <w:rPr>
          <w:rFonts w:asciiTheme="minorHAnsi" w:hAnsiTheme="minorHAnsi" w:cstheme="minorHAnsi"/>
          <w:sz w:val="22"/>
          <w:szCs w:val="22"/>
        </w:rPr>
        <w:t xml:space="preserve"> Wykonawcy w </w:t>
      </w:r>
      <w:r w:rsidR="00D119D4" w:rsidRPr="00955E85">
        <w:rPr>
          <w:rFonts w:asciiTheme="minorHAnsi" w:hAnsiTheme="minorHAnsi" w:cstheme="minorHAnsi"/>
          <w:sz w:val="22"/>
          <w:szCs w:val="22"/>
        </w:rPr>
        <w:t>kwo</w:t>
      </w:r>
      <w:r>
        <w:rPr>
          <w:rFonts w:asciiTheme="minorHAnsi" w:hAnsiTheme="minorHAnsi" w:cstheme="minorHAnsi"/>
          <w:sz w:val="22"/>
          <w:szCs w:val="22"/>
        </w:rPr>
        <w:t xml:space="preserve">cie </w:t>
      </w:r>
      <w:r w:rsidR="00D119D4" w:rsidRPr="00955E85">
        <w:rPr>
          <w:rFonts w:asciiTheme="minorHAnsi" w:hAnsiTheme="minorHAnsi" w:cstheme="minorHAnsi"/>
          <w:sz w:val="22"/>
          <w:szCs w:val="22"/>
        </w:rPr>
        <w:t xml:space="preserve">brutto: </w:t>
      </w:r>
      <w:r>
        <w:rPr>
          <w:rFonts w:asciiTheme="minorHAnsi" w:hAnsiTheme="minorHAnsi" w:cstheme="minorHAnsi"/>
          <w:bCs/>
          <w:color w:val="000000"/>
          <w:sz w:val="23"/>
          <w:szCs w:val="23"/>
        </w:rPr>
        <w:t>…………………</w:t>
      </w:r>
      <w:r w:rsidR="00D119D4" w:rsidRPr="00955E85">
        <w:rPr>
          <w:rFonts w:asciiTheme="minorHAnsi" w:hAnsiTheme="minorHAnsi" w:cstheme="minorHAnsi"/>
          <w:b/>
          <w:bCs/>
          <w:color w:val="000000"/>
          <w:sz w:val="23"/>
          <w:szCs w:val="23"/>
        </w:rPr>
        <w:t xml:space="preserve"> </w:t>
      </w:r>
      <w:r w:rsidR="00D119D4" w:rsidRPr="00955E85">
        <w:rPr>
          <w:rFonts w:asciiTheme="minorHAnsi" w:hAnsiTheme="minorHAnsi" w:cstheme="minorHAnsi"/>
          <w:sz w:val="22"/>
          <w:szCs w:val="22"/>
        </w:rPr>
        <w:t xml:space="preserve"> zł (słownie: </w:t>
      </w:r>
      <w:r>
        <w:rPr>
          <w:rFonts w:asciiTheme="minorHAnsi" w:hAnsiTheme="minorHAnsi" w:cstheme="minorHAnsi"/>
          <w:sz w:val="22"/>
          <w:szCs w:val="22"/>
        </w:rPr>
        <w:t>………………… …</w:t>
      </w:r>
      <w:r w:rsidR="00D119D4" w:rsidRPr="00955E85">
        <w:rPr>
          <w:rFonts w:asciiTheme="minorHAnsi" w:hAnsiTheme="minorHAnsi" w:cstheme="minorHAnsi"/>
          <w:sz w:val="22"/>
          <w:szCs w:val="22"/>
        </w:rPr>
        <w:t xml:space="preserve">/100), w tym </w:t>
      </w:r>
      <w:r>
        <w:rPr>
          <w:rFonts w:asciiTheme="minorHAnsi" w:hAnsiTheme="minorHAnsi" w:cstheme="minorHAnsi"/>
          <w:sz w:val="22"/>
          <w:szCs w:val="22"/>
        </w:rPr>
        <w:t>…………………</w:t>
      </w:r>
      <w:r w:rsidR="00D119D4" w:rsidRPr="00955E85">
        <w:rPr>
          <w:rFonts w:asciiTheme="minorHAnsi" w:hAnsiTheme="minorHAnsi" w:cstheme="minorHAnsi"/>
          <w:sz w:val="22"/>
          <w:szCs w:val="22"/>
        </w:rPr>
        <w:t xml:space="preserve"> zł (netto) + </w:t>
      </w:r>
      <w:r>
        <w:rPr>
          <w:rFonts w:asciiTheme="minorHAnsi" w:hAnsiTheme="minorHAnsi" w:cstheme="minorHAnsi"/>
          <w:sz w:val="22"/>
          <w:szCs w:val="22"/>
        </w:rPr>
        <w:t>……….</w:t>
      </w:r>
      <w:r w:rsidR="00D119D4" w:rsidRPr="00955E85">
        <w:rPr>
          <w:rFonts w:asciiTheme="minorHAnsi" w:hAnsiTheme="minorHAnsi" w:cstheme="minorHAnsi"/>
          <w:sz w:val="22"/>
          <w:szCs w:val="22"/>
        </w:rPr>
        <w:t xml:space="preserve"> zł (podatek VAT 23%).</w:t>
      </w:r>
    </w:p>
    <w:p w14:paraId="3FD98498" w14:textId="09221405" w:rsidR="00D119D4" w:rsidRPr="00955E85" w:rsidRDefault="00D119D4" w:rsidP="00D119D4">
      <w:pPr>
        <w:numPr>
          <w:ilvl w:val="0"/>
          <w:numId w:val="36"/>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 xml:space="preserve">Do wynagrodzenia, o którym mowa w ust. </w:t>
      </w:r>
      <w:r w:rsidR="00DD5F4C">
        <w:rPr>
          <w:rFonts w:asciiTheme="minorHAnsi" w:hAnsiTheme="minorHAnsi" w:cstheme="minorHAnsi"/>
          <w:sz w:val="22"/>
          <w:szCs w:val="22"/>
        </w:rPr>
        <w:t>1 i 2</w:t>
      </w:r>
      <w:r w:rsidRPr="00955E85">
        <w:rPr>
          <w:rFonts w:asciiTheme="minorHAnsi" w:hAnsiTheme="minorHAnsi" w:cstheme="minorHAnsi"/>
          <w:sz w:val="22"/>
          <w:szCs w:val="22"/>
        </w:rPr>
        <w:t xml:space="preserve"> powyżej stosuje się art. 632 KC</w:t>
      </w:r>
      <w:r w:rsidR="00DD5F4C">
        <w:rPr>
          <w:rFonts w:asciiTheme="minorHAnsi" w:hAnsiTheme="minorHAnsi" w:cstheme="minorHAnsi"/>
          <w:sz w:val="22"/>
          <w:szCs w:val="22"/>
        </w:rPr>
        <w:t xml:space="preserve">, poza </w:t>
      </w:r>
      <w:r w:rsidR="000C6252">
        <w:rPr>
          <w:rFonts w:asciiTheme="minorHAnsi" w:hAnsiTheme="minorHAnsi" w:cstheme="minorHAnsi"/>
          <w:sz w:val="22"/>
          <w:szCs w:val="22"/>
        </w:rPr>
        <w:t xml:space="preserve">elementami </w:t>
      </w:r>
      <w:r w:rsidR="00DD5F4C">
        <w:rPr>
          <w:rFonts w:asciiTheme="minorHAnsi" w:hAnsiTheme="minorHAnsi" w:cstheme="minorHAnsi"/>
          <w:sz w:val="22"/>
          <w:szCs w:val="22"/>
        </w:rPr>
        <w:t xml:space="preserve">robót które </w:t>
      </w:r>
      <w:r w:rsidR="000C6252">
        <w:rPr>
          <w:rFonts w:asciiTheme="minorHAnsi" w:hAnsiTheme="minorHAnsi" w:cstheme="minorHAnsi"/>
          <w:sz w:val="22"/>
          <w:szCs w:val="22"/>
        </w:rPr>
        <w:t xml:space="preserve">w drodze porozumienia stron </w:t>
      </w:r>
      <w:r w:rsidR="00DD5F4C">
        <w:rPr>
          <w:rFonts w:asciiTheme="minorHAnsi" w:hAnsiTheme="minorHAnsi" w:cstheme="minorHAnsi"/>
          <w:sz w:val="22"/>
          <w:szCs w:val="22"/>
        </w:rPr>
        <w:t>nie ulegną realizacji i będą podlegać odliczeni</w:t>
      </w:r>
      <w:r w:rsidR="000C6252">
        <w:rPr>
          <w:rFonts w:asciiTheme="minorHAnsi" w:hAnsiTheme="minorHAnsi" w:cstheme="minorHAnsi"/>
          <w:sz w:val="22"/>
          <w:szCs w:val="22"/>
        </w:rPr>
        <w:t>u</w:t>
      </w:r>
      <w:r w:rsidR="00DD5F4C">
        <w:rPr>
          <w:rFonts w:asciiTheme="minorHAnsi" w:hAnsiTheme="minorHAnsi" w:cstheme="minorHAnsi"/>
          <w:sz w:val="22"/>
          <w:szCs w:val="22"/>
        </w:rPr>
        <w:t xml:space="preserve"> na zasadzie kosztorysowej</w:t>
      </w:r>
      <w:r w:rsidRPr="00955E85">
        <w:rPr>
          <w:rFonts w:asciiTheme="minorHAnsi" w:hAnsiTheme="minorHAnsi" w:cstheme="minorHAnsi"/>
          <w:sz w:val="22"/>
          <w:szCs w:val="22"/>
        </w:rPr>
        <w:t>.</w:t>
      </w:r>
    </w:p>
    <w:p w14:paraId="16C09789" w14:textId="77777777" w:rsidR="00D119D4" w:rsidRPr="00955E85" w:rsidRDefault="00D119D4" w:rsidP="00D119D4">
      <w:pPr>
        <w:numPr>
          <w:ilvl w:val="0"/>
          <w:numId w:val="36"/>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Zamawiający oświadcza, że jest podatnikiem VAT zwolnionym.</w:t>
      </w:r>
    </w:p>
    <w:p w14:paraId="75820DDA" w14:textId="77777777" w:rsidR="00D119D4" w:rsidRPr="00955E85" w:rsidRDefault="00D119D4" w:rsidP="00D119D4">
      <w:pPr>
        <w:numPr>
          <w:ilvl w:val="0"/>
          <w:numId w:val="36"/>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Wartość umowy nie podlega waloryzacji, w szczególności z tytułu:</w:t>
      </w:r>
    </w:p>
    <w:p w14:paraId="195A4F0C" w14:textId="77777777" w:rsidR="00D119D4" w:rsidRPr="00955E85" w:rsidRDefault="00D119D4" w:rsidP="00D119D4">
      <w:pPr>
        <w:numPr>
          <w:ilvl w:val="0"/>
          <w:numId w:val="13"/>
        </w:numPr>
        <w:tabs>
          <w:tab w:val="clear" w:pos="360"/>
          <w:tab w:val="num" w:pos="709"/>
        </w:tabs>
        <w:ind w:left="851" w:hanging="567"/>
        <w:jc w:val="both"/>
        <w:rPr>
          <w:rFonts w:asciiTheme="minorHAnsi" w:hAnsiTheme="minorHAnsi" w:cstheme="minorHAnsi"/>
          <w:sz w:val="22"/>
          <w:szCs w:val="22"/>
        </w:rPr>
      </w:pPr>
      <w:r w:rsidRPr="00955E85">
        <w:rPr>
          <w:rFonts w:asciiTheme="minorHAnsi" w:hAnsiTheme="minorHAnsi" w:cstheme="minorHAnsi"/>
          <w:sz w:val="22"/>
          <w:szCs w:val="22"/>
        </w:rPr>
        <w:t>zmiany wskaźnika wzrostu cen towarów i usług,</w:t>
      </w:r>
    </w:p>
    <w:p w14:paraId="389733BC" w14:textId="77777777" w:rsidR="00D119D4" w:rsidRPr="00955E85" w:rsidRDefault="00D119D4" w:rsidP="00D119D4">
      <w:pPr>
        <w:numPr>
          <w:ilvl w:val="0"/>
          <w:numId w:val="13"/>
        </w:numPr>
        <w:tabs>
          <w:tab w:val="clear" w:pos="360"/>
          <w:tab w:val="num" w:pos="709"/>
        </w:tabs>
        <w:ind w:left="851" w:hanging="567"/>
        <w:jc w:val="both"/>
        <w:rPr>
          <w:rFonts w:asciiTheme="minorHAnsi" w:hAnsiTheme="minorHAnsi" w:cstheme="minorHAnsi"/>
          <w:sz w:val="22"/>
          <w:szCs w:val="22"/>
        </w:rPr>
      </w:pPr>
      <w:r w:rsidRPr="00955E85">
        <w:rPr>
          <w:rFonts w:asciiTheme="minorHAnsi" w:hAnsiTheme="minorHAnsi" w:cstheme="minorHAnsi"/>
          <w:sz w:val="22"/>
          <w:szCs w:val="22"/>
        </w:rPr>
        <w:t>zmiany kursów walut.</w:t>
      </w:r>
    </w:p>
    <w:p w14:paraId="1BA88BDD" w14:textId="653F080E" w:rsidR="00D119D4" w:rsidRPr="00955E85" w:rsidRDefault="00D119D4" w:rsidP="00D119D4">
      <w:pPr>
        <w:numPr>
          <w:ilvl w:val="0"/>
          <w:numId w:val="36"/>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 xml:space="preserve">Kwota wynagrodzenia brutto, określonego w ust. </w:t>
      </w:r>
      <w:r w:rsidR="00DD5F4C">
        <w:rPr>
          <w:rFonts w:asciiTheme="minorHAnsi" w:hAnsiTheme="minorHAnsi" w:cstheme="minorHAnsi"/>
          <w:sz w:val="22"/>
          <w:szCs w:val="22"/>
        </w:rPr>
        <w:t>2</w:t>
      </w:r>
      <w:r w:rsidRPr="00955E85">
        <w:rPr>
          <w:rFonts w:asciiTheme="minorHAnsi" w:hAnsiTheme="minorHAnsi" w:cstheme="minorHAnsi"/>
          <w:sz w:val="22"/>
          <w:szCs w:val="22"/>
        </w:rPr>
        <w:t xml:space="preserve"> powyżej, obejmuje wszystkie koszty, narzuty i upusty związane z realizacją zamówienia, wynikające wprost z dokumentacji projektowej, specyfikacji technicznych wykonania i odbioru robót oraz inne nie ujęte w tej dokumentacji, a niezbędne do wykonania zamówienia.</w:t>
      </w:r>
    </w:p>
    <w:p w14:paraId="2C0A6B96" w14:textId="77777777" w:rsidR="00D119D4" w:rsidRPr="00955E85" w:rsidRDefault="00D119D4" w:rsidP="00D119D4">
      <w:pPr>
        <w:numPr>
          <w:ilvl w:val="0"/>
          <w:numId w:val="36"/>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 xml:space="preserve">W przypadku uchylania się przez Wykonawcę od obowiązku zapłaty wymagalnego wynagrodzenia przysługującego Podwykonawcy, który zawarł: </w:t>
      </w:r>
    </w:p>
    <w:p w14:paraId="26CE2C37" w14:textId="77777777" w:rsidR="00D119D4" w:rsidRPr="00955E85" w:rsidRDefault="00D119D4" w:rsidP="00D119D4">
      <w:pPr>
        <w:pStyle w:val="Default"/>
        <w:ind w:left="284"/>
        <w:jc w:val="both"/>
        <w:rPr>
          <w:rFonts w:asciiTheme="minorHAnsi" w:hAnsiTheme="minorHAnsi" w:cstheme="minorHAnsi"/>
          <w:color w:val="auto"/>
          <w:sz w:val="22"/>
          <w:szCs w:val="22"/>
        </w:rPr>
      </w:pPr>
      <w:r w:rsidRPr="00955E85">
        <w:rPr>
          <w:rFonts w:asciiTheme="minorHAnsi" w:hAnsiTheme="minorHAnsi" w:cstheme="minorHAnsi"/>
          <w:color w:val="auto"/>
          <w:sz w:val="22"/>
          <w:szCs w:val="22"/>
        </w:rPr>
        <w:t xml:space="preserve">- zaakceptowaną przez Zamawiającego umowę o podwykonawstwo, której przedmiotem są roboty budowlane lub </w:t>
      </w:r>
    </w:p>
    <w:p w14:paraId="4E8301D6" w14:textId="77777777" w:rsidR="00D119D4" w:rsidRPr="00955E85" w:rsidRDefault="00D119D4" w:rsidP="00D119D4">
      <w:pPr>
        <w:pStyle w:val="Default"/>
        <w:ind w:left="284"/>
        <w:jc w:val="both"/>
        <w:rPr>
          <w:rFonts w:asciiTheme="minorHAnsi" w:hAnsiTheme="minorHAnsi" w:cstheme="minorHAnsi"/>
          <w:color w:val="auto"/>
          <w:sz w:val="22"/>
          <w:szCs w:val="22"/>
        </w:rPr>
      </w:pPr>
      <w:r w:rsidRPr="00955E85">
        <w:rPr>
          <w:rFonts w:asciiTheme="minorHAnsi" w:hAnsiTheme="minorHAnsi" w:cstheme="minorHAnsi"/>
          <w:color w:val="auto"/>
          <w:sz w:val="22"/>
          <w:szCs w:val="22"/>
        </w:rPr>
        <w:t xml:space="preserve">- przedłożoną Zamawiającemu umowę o podwykonawstwo, której przedmiotem są dostawy lub usługi, </w:t>
      </w:r>
    </w:p>
    <w:p w14:paraId="12EA5001" w14:textId="77777777" w:rsidR="00D119D4" w:rsidRPr="00955E85" w:rsidRDefault="00D119D4" w:rsidP="00D119D4">
      <w:pPr>
        <w:ind w:left="360"/>
        <w:jc w:val="both"/>
        <w:rPr>
          <w:rFonts w:asciiTheme="minorHAnsi" w:hAnsiTheme="minorHAnsi" w:cstheme="minorHAnsi"/>
          <w:sz w:val="22"/>
          <w:szCs w:val="22"/>
        </w:rPr>
      </w:pPr>
      <w:r w:rsidRPr="00955E85">
        <w:rPr>
          <w:rFonts w:asciiTheme="minorHAnsi" w:hAnsiTheme="minorHAnsi" w:cstheme="minorHAnsi"/>
          <w:sz w:val="22"/>
          <w:szCs w:val="22"/>
        </w:rPr>
        <w:t>Zamawiający może zapłacić bezpośrednio Podwykonawcy kwotę należnego wynagrodzenia bez odsetek należnych Podwykonawcy, zgodnie z treścią umowy o podwykonawstwo.</w:t>
      </w:r>
    </w:p>
    <w:p w14:paraId="420BE0FF" w14:textId="77777777" w:rsidR="00D119D4" w:rsidRPr="00955E85" w:rsidRDefault="00D119D4" w:rsidP="00D119D4">
      <w:pPr>
        <w:numPr>
          <w:ilvl w:val="0"/>
          <w:numId w:val="36"/>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Zamawiający dopuszcza możliwość zwiększenia wynagrodzenia brutto w przypadku podwyższenia stawki podatku VAT na skutek zmiany obowiązujących przepisów, o kwotę wynikającą ze zwiększenia stawki podatku VAT.</w:t>
      </w:r>
    </w:p>
    <w:p w14:paraId="5CC37E09" w14:textId="77777777" w:rsidR="00D119D4" w:rsidRPr="00955E85" w:rsidRDefault="00D119D4" w:rsidP="00D119D4">
      <w:pPr>
        <w:numPr>
          <w:ilvl w:val="0"/>
          <w:numId w:val="36"/>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Wartość kwoty wynagrodzenia ryczałtowego, o którym mowa w § 6 ust.1 powyżej ulegnie zmniejszeniu o wartość robót, z których Zamawiający zrezygnuje. Wartość tego wynagrodzenia zostanie ustalona z uwzględnieniem kosztorysu szczegółowego stanowiącego załącznik nr 5 do niniejszej umowy.</w:t>
      </w:r>
    </w:p>
    <w:p w14:paraId="52C71295" w14:textId="77777777" w:rsidR="00D119D4" w:rsidRPr="00955E85" w:rsidRDefault="00D119D4" w:rsidP="00D119D4">
      <w:pPr>
        <w:rPr>
          <w:rFonts w:asciiTheme="minorHAnsi" w:hAnsiTheme="minorHAnsi" w:cstheme="minorHAnsi"/>
          <w:b/>
          <w:sz w:val="22"/>
          <w:szCs w:val="22"/>
        </w:rPr>
      </w:pPr>
    </w:p>
    <w:p w14:paraId="3A20CCE0"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NADZÓR</w:t>
      </w:r>
    </w:p>
    <w:p w14:paraId="176072B0"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7</w:t>
      </w:r>
    </w:p>
    <w:p w14:paraId="6A1C7E16" w14:textId="6E6A9A69" w:rsidR="00D119D4" w:rsidRPr="00955E85" w:rsidRDefault="00D119D4" w:rsidP="00D119D4">
      <w:pPr>
        <w:numPr>
          <w:ilvl w:val="0"/>
          <w:numId w:val="37"/>
        </w:numPr>
        <w:tabs>
          <w:tab w:val="clear" w:pos="1004"/>
          <w:tab w:val="num" w:pos="284"/>
        </w:tabs>
        <w:ind w:hanging="1004"/>
        <w:jc w:val="both"/>
        <w:rPr>
          <w:rFonts w:asciiTheme="minorHAnsi" w:hAnsiTheme="minorHAnsi" w:cstheme="minorHAnsi"/>
          <w:sz w:val="22"/>
          <w:szCs w:val="22"/>
        </w:rPr>
      </w:pPr>
      <w:r w:rsidRPr="00955E85">
        <w:rPr>
          <w:rFonts w:asciiTheme="minorHAnsi" w:hAnsiTheme="minorHAnsi" w:cstheme="minorHAnsi"/>
          <w:sz w:val="22"/>
          <w:szCs w:val="22"/>
        </w:rPr>
        <w:t xml:space="preserve">Nadzór nad prawidłową realizacją umowy Zamawiający powierza: </w:t>
      </w:r>
      <w:r w:rsidR="00955E85">
        <w:rPr>
          <w:rFonts w:asciiTheme="minorHAnsi" w:hAnsiTheme="minorHAnsi" w:cstheme="minorHAnsi"/>
          <w:sz w:val="22"/>
          <w:szCs w:val="22"/>
        </w:rPr>
        <w:t>………………………..</w:t>
      </w:r>
      <w:r w:rsidRPr="00955E85">
        <w:rPr>
          <w:rFonts w:asciiTheme="minorHAnsi" w:hAnsiTheme="minorHAnsi" w:cstheme="minorHAnsi"/>
          <w:sz w:val="22"/>
          <w:szCs w:val="22"/>
        </w:rPr>
        <w:t>.</w:t>
      </w:r>
    </w:p>
    <w:p w14:paraId="621DFC04" w14:textId="4A01DFAF" w:rsidR="00D119D4" w:rsidRPr="00955E85" w:rsidRDefault="00D119D4" w:rsidP="00D119D4">
      <w:pPr>
        <w:numPr>
          <w:ilvl w:val="0"/>
          <w:numId w:val="37"/>
        </w:numPr>
        <w:tabs>
          <w:tab w:val="clear" w:pos="1004"/>
          <w:tab w:val="num" w:pos="284"/>
        </w:tabs>
        <w:ind w:hanging="1004"/>
        <w:jc w:val="both"/>
        <w:rPr>
          <w:rFonts w:asciiTheme="minorHAnsi" w:hAnsiTheme="minorHAnsi" w:cstheme="minorHAnsi"/>
          <w:sz w:val="22"/>
          <w:szCs w:val="22"/>
        </w:rPr>
      </w:pPr>
      <w:r w:rsidRPr="00955E85">
        <w:rPr>
          <w:rFonts w:asciiTheme="minorHAnsi" w:hAnsiTheme="minorHAnsi" w:cstheme="minorHAnsi"/>
          <w:sz w:val="22"/>
          <w:szCs w:val="22"/>
        </w:rPr>
        <w:t xml:space="preserve">Zamawiający powołuje inspektora nadzoru: branży budowlanej: </w:t>
      </w:r>
      <w:r w:rsidR="00955E85">
        <w:rPr>
          <w:rFonts w:asciiTheme="minorHAnsi" w:hAnsiTheme="minorHAnsi" w:cstheme="minorHAnsi"/>
          <w:sz w:val="22"/>
          <w:szCs w:val="22"/>
        </w:rPr>
        <w:t>……………..…………….</w:t>
      </w:r>
    </w:p>
    <w:p w14:paraId="1EC3507F" w14:textId="77777777" w:rsidR="00D119D4" w:rsidRPr="00955E85" w:rsidRDefault="00D119D4" w:rsidP="00D119D4">
      <w:pPr>
        <w:numPr>
          <w:ilvl w:val="0"/>
          <w:numId w:val="37"/>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 xml:space="preserve">Wykonawca zapewnia kierownictwo robót wg wymagań właściwych przepisów prawa. </w:t>
      </w:r>
    </w:p>
    <w:p w14:paraId="45F3EA8F" w14:textId="77777777" w:rsidR="00D119D4" w:rsidRPr="00955E85" w:rsidRDefault="00D119D4" w:rsidP="00D119D4">
      <w:pPr>
        <w:numPr>
          <w:ilvl w:val="0"/>
          <w:numId w:val="37"/>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Strony dopuszczają możliwość zmiany osób wymienionych wyżej, o czym niezwłocznie powiadomią na piśmie drugą stronę. W przypadku zmiany kierownika budowy i/lub kierownika robót proponowana osoba musi spełniać warunki określone w ustawie Prawo budowlane oraz warunki określone przez Zamawiającego w Specyfikacji Istotnych Warunków Zamówienia.</w:t>
      </w:r>
    </w:p>
    <w:p w14:paraId="397A424C" w14:textId="77777777" w:rsidR="00D119D4" w:rsidRPr="00955E85" w:rsidRDefault="00D119D4" w:rsidP="00D119D4">
      <w:pPr>
        <w:numPr>
          <w:ilvl w:val="0"/>
          <w:numId w:val="37"/>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 xml:space="preserve">Wykonawca umożliwi wstęp na teren budowy przedstawicielom Zamawiającego, pracownikom państwowych instytucji upoważnionych z mocy prawa do kontroli budów w szczególności pracowników organów państwowego nadzoru budowlanego i wojewódzkiego konserwatora zabytków, do których </w:t>
      </w:r>
      <w:r w:rsidRPr="00955E85">
        <w:rPr>
          <w:rFonts w:asciiTheme="minorHAnsi" w:hAnsiTheme="minorHAnsi" w:cstheme="minorHAnsi"/>
          <w:sz w:val="22"/>
          <w:szCs w:val="22"/>
        </w:rPr>
        <w:lastRenderedPageBreak/>
        <w:t>należy wykonywanie zadań określonych ustawą Prawo budowlane oraz udostępni im dane i informacje wymagane tą ustawą.</w:t>
      </w:r>
    </w:p>
    <w:p w14:paraId="224E28FD" w14:textId="77777777" w:rsidR="00D119D4" w:rsidRPr="00955E85" w:rsidRDefault="00D119D4" w:rsidP="00D119D4">
      <w:pPr>
        <w:jc w:val="center"/>
        <w:rPr>
          <w:rFonts w:asciiTheme="minorHAnsi" w:hAnsiTheme="minorHAnsi" w:cstheme="minorHAnsi"/>
          <w:b/>
          <w:sz w:val="22"/>
          <w:szCs w:val="22"/>
        </w:rPr>
      </w:pPr>
    </w:p>
    <w:p w14:paraId="2B874169"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OBOWIĄZKI ZAMAWIAJĄCEGO</w:t>
      </w:r>
    </w:p>
    <w:p w14:paraId="7EE52844"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8</w:t>
      </w:r>
    </w:p>
    <w:p w14:paraId="3846B1B7" w14:textId="77777777" w:rsidR="00D119D4" w:rsidRPr="00955E85" w:rsidRDefault="00D119D4" w:rsidP="00D119D4">
      <w:pPr>
        <w:jc w:val="both"/>
        <w:rPr>
          <w:rFonts w:asciiTheme="minorHAnsi" w:hAnsiTheme="minorHAnsi" w:cstheme="minorHAnsi"/>
          <w:sz w:val="22"/>
          <w:szCs w:val="22"/>
        </w:rPr>
      </w:pPr>
      <w:r w:rsidRPr="00955E85">
        <w:rPr>
          <w:rFonts w:asciiTheme="minorHAnsi" w:hAnsiTheme="minorHAnsi" w:cstheme="minorHAnsi"/>
          <w:sz w:val="22"/>
          <w:szCs w:val="22"/>
        </w:rPr>
        <w:t>Zamawiający zobowiązany jest do:</w:t>
      </w:r>
    </w:p>
    <w:p w14:paraId="0B1C7A72" w14:textId="77777777" w:rsidR="00D119D4" w:rsidRPr="00955E85" w:rsidRDefault="00D119D4" w:rsidP="00D119D4">
      <w:pPr>
        <w:numPr>
          <w:ilvl w:val="0"/>
          <w:numId w:val="1"/>
        </w:numPr>
        <w:tabs>
          <w:tab w:val="clear" w:pos="720"/>
          <w:tab w:val="num" w:pos="284"/>
        </w:tabs>
        <w:ind w:left="426" w:hanging="426"/>
        <w:jc w:val="both"/>
        <w:rPr>
          <w:rFonts w:asciiTheme="minorHAnsi" w:hAnsiTheme="minorHAnsi" w:cstheme="minorHAnsi"/>
          <w:bCs/>
          <w:iCs/>
          <w:sz w:val="22"/>
          <w:szCs w:val="22"/>
        </w:rPr>
      </w:pPr>
      <w:r w:rsidRPr="00955E85">
        <w:rPr>
          <w:rFonts w:asciiTheme="minorHAnsi" w:hAnsiTheme="minorHAnsi" w:cstheme="minorHAnsi"/>
          <w:bCs/>
          <w:iCs/>
          <w:sz w:val="22"/>
          <w:szCs w:val="22"/>
        </w:rPr>
        <w:t>Protokolarnego przekazania placu budowy Wykonawcy.</w:t>
      </w:r>
    </w:p>
    <w:p w14:paraId="5E922D65" w14:textId="77777777" w:rsidR="00D119D4" w:rsidRPr="00955E85" w:rsidRDefault="00D119D4" w:rsidP="00D119D4">
      <w:pPr>
        <w:numPr>
          <w:ilvl w:val="0"/>
          <w:numId w:val="1"/>
        </w:numPr>
        <w:tabs>
          <w:tab w:val="clear" w:pos="720"/>
          <w:tab w:val="num" w:pos="284"/>
        </w:tabs>
        <w:ind w:left="284" w:hanging="284"/>
        <w:jc w:val="both"/>
        <w:rPr>
          <w:rFonts w:asciiTheme="minorHAnsi" w:hAnsiTheme="minorHAnsi" w:cstheme="minorHAnsi"/>
          <w:bCs/>
          <w:iCs/>
          <w:sz w:val="22"/>
          <w:szCs w:val="22"/>
        </w:rPr>
      </w:pPr>
      <w:r w:rsidRPr="00955E85">
        <w:rPr>
          <w:rFonts w:asciiTheme="minorHAnsi" w:hAnsiTheme="minorHAnsi" w:cstheme="minorHAnsi"/>
          <w:bCs/>
          <w:iCs/>
          <w:sz w:val="22"/>
          <w:szCs w:val="22"/>
        </w:rPr>
        <w:t xml:space="preserve">Dokonywania odbiorów częściowych (o ile Zamawiający dopuści odbiory częściowe) i terminowego odbioru końcowego prawidłowo wykonanych robót zgodnie z procedurami ustalonymi w </w:t>
      </w:r>
      <w:r w:rsidRPr="00955E85">
        <w:rPr>
          <w:rFonts w:asciiTheme="minorHAnsi" w:hAnsiTheme="minorHAnsi" w:cstheme="minorHAnsi"/>
          <w:sz w:val="22"/>
          <w:szCs w:val="22"/>
        </w:rPr>
        <w:t>§ 13 niniejszej umowy.</w:t>
      </w:r>
    </w:p>
    <w:p w14:paraId="28E46E8F" w14:textId="77777777" w:rsidR="00D119D4" w:rsidRPr="00955E85" w:rsidRDefault="00D119D4" w:rsidP="00D119D4">
      <w:pPr>
        <w:numPr>
          <w:ilvl w:val="0"/>
          <w:numId w:val="1"/>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bCs/>
          <w:iCs/>
          <w:sz w:val="22"/>
          <w:szCs w:val="22"/>
        </w:rPr>
        <w:t>Zapłaty umówionego wynagrodzenia.</w:t>
      </w:r>
    </w:p>
    <w:p w14:paraId="5E7228E2" w14:textId="77777777" w:rsidR="00D119D4" w:rsidRPr="00955E85" w:rsidRDefault="00D119D4" w:rsidP="00D119D4">
      <w:pPr>
        <w:numPr>
          <w:ilvl w:val="0"/>
          <w:numId w:val="1"/>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Zamawiający przyjmuje na siebie obowiązki zapewnienia Wykonawcy: źródła poboru wody i energii elektrycznej nieodpłatnie –  w zakresie niezbędnym do wykonania zamówienia.</w:t>
      </w:r>
    </w:p>
    <w:p w14:paraId="5C974423" w14:textId="77777777" w:rsidR="00D119D4" w:rsidRPr="00955E85" w:rsidRDefault="00D119D4" w:rsidP="00D119D4">
      <w:pPr>
        <w:numPr>
          <w:ilvl w:val="0"/>
          <w:numId w:val="1"/>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Zamawiający udostępni Wykonawcy instrukcję bezpieczeństwa pożarowego budynku.</w:t>
      </w:r>
    </w:p>
    <w:p w14:paraId="321DCAFB" w14:textId="77777777" w:rsidR="00D119D4" w:rsidRPr="00955E85" w:rsidRDefault="00D119D4" w:rsidP="00D119D4">
      <w:pPr>
        <w:jc w:val="center"/>
        <w:rPr>
          <w:rFonts w:asciiTheme="minorHAnsi" w:hAnsiTheme="minorHAnsi" w:cstheme="minorHAnsi"/>
          <w:b/>
          <w:sz w:val="22"/>
          <w:szCs w:val="22"/>
        </w:rPr>
      </w:pPr>
    </w:p>
    <w:p w14:paraId="3C00D7F9"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OBOWIĄZKI WYKONAWCY</w:t>
      </w:r>
    </w:p>
    <w:p w14:paraId="076A4EAA"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9</w:t>
      </w:r>
    </w:p>
    <w:p w14:paraId="1458961E" w14:textId="77777777" w:rsidR="00D119D4" w:rsidRPr="00955E85" w:rsidRDefault="00D119D4" w:rsidP="00D119D4">
      <w:pPr>
        <w:jc w:val="both"/>
        <w:rPr>
          <w:rFonts w:asciiTheme="minorHAnsi" w:hAnsiTheme="minorHAnsi" w:cstheme="minorHAnsi"/>
          <w:sz w:val="22"/>
          <w:szCs w:val="22"/>
        </w:rPr>
      </w:pPr>
      <w:r w:rsidRPr="00955E85">
        <w:rPr>
          <w:rFonts w:asciiTheme="minorHAnsi" w:hAnsiTheme="minorHAnsi" w:cstheme="minorHAnsi"/>
          <w:sz w:val="22"/>
          <w:szCs w:val="22"/>
        </w:rPr>
        <w:t>Wykonawca zobowiązany jest:</w:t>
      </w:r>
    </w:p>
    <w:p w14:paraId="2583C5E1" w14:textId="77777777" w:rsidR="00D119D4" w:rsidRPr="00955E85" w:rsidRDefault="00D119D4" w:rsidP="00D119D4">
      <w:pPr>
        <w:numPr>
          <w:ilvl w:val="0"/>
          <w:numId w:val="6"/>
        </w:numPr>
        <w:tabs>
          <w:tab w:val="clear" w:pos="720"/>
          <w:tab w:val="num" w:pos="284"/>
        </w:tabs>
        <w:ind w:left="426" w:hanging="426"/>
        <w:jc w:val="both"/>
        <w:rPr>
          <w:rFonts w:asciiTheme="minorHAnsi" w:hAnsiTheme="minorHAnsi" w:cstheme="minorHAnsi"/>
          <w:sz w:val="22"/>
          <w:szCs w:val="22"/>
        </w:rPr>
      </w:pPr>
      <w:r w:rsidRPr="00955E85">
        <w:rPr>
          <w:rFonts w:asciiTheme="minorHAnsi" w:hAnsiTheme="minorHAnsi" w:cstheme="minorHAnsi"/>
          <w:bCs/>
          <w:iCs/>
          <w:sz w:val="22"/>
          <w:szCs w:val="22"/>
        </w:rPr>
        <w:t>Na podstawie protokołu przejąć plac budowy.</w:t>
      </w:r>
    </w:p>
    <w:p w14:paraId="4B4B1F6E" w14:textId="77777777" w:rsidR="00D119D4" w:rsidRPr="00955E85" w:rsidRDefault="00D119D4" w:rsidP="00D119D4">
      <w:pPr>
        <w:numPr>
          <w:ilvl w:val="0"/>
          <w:numId w:val="6"/>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Zabezpieczyć i oznakować teren budowy oraz dbać o jego stan techniczny i prawidłowość oznakowania przez cały czas realizacji przedmiotu umowy.</w:t>
      </w:r>
    </w:p>
    <w:p w14:paraId="1C019EDF" w14:textId="77777777" w:rsidR="00D119D4" w:rsidRPr="00955E85" w:rsidRDefault="00D119D4" w:rsidP="00D119D4">
      <w:pPr>
        <w:numPr>
          <w:ilvl w:val="0"/>
          <w:numId w:val="6"/>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Wykonać przedmiot umowy zgodnie z:</w:t>
      </w:r>
    </w:p>
    <w:p w14:paraId="053897AC" w14:textId="77777777" w:rsidR="00D119D4" w:rsidRPr="00955E85" w:rsidRDefault="00D119D4" w:rsidP="00D119D4">
      <w:pPr>
        <w:numPr>
          <w:ilvl w:val="0"/>
          <w:numId w:val="5"/>
        </w:numPr>
        <w:tabs>
          <w:tab w:val="clear" w:pos="360"/>
          <w:tab w:val="num" w:pos="567"/>
        </w:tabs>
        <w:ind w:left="567" w:hanging="283"/>
        <w:jc w:val="both"/>
        <w:rPr>
          <w:rFonts w:asciiTheme="minorHAnsi" w:hAnsiTheme="minorHAnsi" w:cstheme="minorHAnsi"/>
          <w:sz w:val="22"/>
          <w:szCs w:val="22"/>
        </w:rPr>
      </w:pPr>
      <w:r w:rsidRPr="00955E85">
        <w:rPr>
          <w:rFonts w:asciiTheme="minorHAnsi" w:hAnsiTheme="minorHAnsi" w:cstheme="minorHAnsi"/>
          <w:sz w:val="22"/>
          <w:szCs w:val="22"/>
        </w:rPr>
        <w:t>umową, dokumentacją techniczną, specyfikacjami technicznymi wykonania i odbioru robót oraz kosztorysem szczegółowym i szczegółowymi warunkami wykonania przedmiotu umowy,</w:t>
      </w:r>
    </w:p>
    <w:p w14:paraId="671F5FF9" w14:textId="77777777" w:rsidR="00D119D4" w:rsidRPr="00955E85" w:rsidRDefault="00D119D4" w:rsidP="00D119D4">
      <w:pPr>
        <w:numPr>
          <w:ilvl w:val="0"/>
          <w:numId w:val="5"/>
        </w:numPr>
        <w:tabs>
          <w:tab w:val="clear" w:pos="360"/>
          <w:tab w:val="num" w:pos="567"/>
        </w:tabs>
        <w:ind w:left="567" w:hanging="283"/>
        <w:jc w:val="both"/>
        <w:rPr>
          <w:rFonts w:asciiTheme="minorHAnsi" w:hAnsiTheme="minorHAnsi" w:cstheme="minorHAnsi"/>
          <w:sz w:val="22"/>
          <w:szCs w:val="22"/>
        </w:rPr>
      </w:pPr>
      <w:r w:rsidRPr="00955E85">
        <w:rPr>
          <w:rFonts w:asciiTheme="minorHAnsi" w:hAnsiTheme="minorHAnsi" w:cstheme="minorHAnsi"/>
          <w:sz w:val="22"/>
          <w:szCs w:val="22"/>
        </w:rPr>
        <w:t>sztuką budowlaną, zasadami wiedzy technicznej i wymaganiami wynikającymi z obowiązujących norm i aprobat technicznych,</w:t>
      </w:r>
    </w:p>
    <w:p w14:paraId="39B1C007" w14:textId="77777777" w:rsidR="00D119D4" w:rsidRPr="00955E85" w:rsidRDefault="00D119D4" w:rsidP="00D119D4">
      <w:pPr>
        <w:numPr>
          <w:ilvl w:val="0"/>
          <w:numId w:val="5"/>
        </w:numPr>
        <w:tabs>
          <w:tab w:val="clear" w:pos="360"/>
          <w:tab w:val="num" w:pos="567"/>
        </w:tabs>
        <w:ind w:left="567" w:hanging="283"/>
        <w:jc w:val="both"/>
        <w:rPr>
          <w:rFonts w:asciiTheme="minorHAnsi" w:hAnsiTheme="minorHAnsi" w:cstheme="minorHAnsi"/>
          <w:sz w:val="22"/>
          <w:szCs w:val="22"/>
        </w:rPr>
      </w:pPr>
      <w:r w:rsidRPr="00955E85">
        <w:rPr>
          <w:rFonts w:asciiTheme="minorHAnsi" w:hAnsiTheme="minorHAnsi" w:cstheme="minorHAnsi"/>
          <w:sz w:val="22"/>
          <w:szCs w:val="22"/>
        </w:rPr>
        <w:t>przepisami prawa.</w:t>
      </w:r>
    </w:p>
    <w:p w14:paraId="7320ADF2" w14:textId="77777777" w:rsidR="00D119D4" w:rsidRPr="00955E85" w:rsidRDefault="00D119D4" w:rsidP="00D119D4">
      <w:pPr>
        <w:numPr>
          <w:ilvl w:val="0"/>
          <w:numId w:val="6"/>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Strzec mienia Zamawiającego znajdującego się na terenie budowy.</w:t>
      </w:r>
    </w:p>
    <w:p w14:paraId="47BE2236" w14:textId="77777777" w:rsidR="00D119D4" w:rsidRPr="00955E85" w:rsidRDefault="00D119D4" w:rsidP="00D119D4">
      <w:pPr>
        <w:numPr>
          <w:ilvl w:val="0"/>
          <w:numId w:val="6"/>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Przed rozpoczęciem robót oraz w czasie trwania budowy, wykonywać obowiązki, wynikające z art. 42 ust. 2 ustawy Prawo budowlane.</w:t>
      </w:r>
    </w:p>
    <w:p w14:paraId="643350D9" w14:textId="77777777" w:rsidR="00D119D4" w:rsidRPr="00955E85" w:rsidRDefault="00D119D4" w:rsidP="00D119D4">
      <w:pPr>
        <w:numPr>
          <w:ilvl w:val="0"/>
          <w:numId w:val="6"/>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Przerwać roboty na żądanie Inspektora Nadzoru oraz zabezpieczyć wykonane roboty przed zniszczeniem.</w:t>
      </w:r>
    </w:p>
    <w:p w14:paraId="1FB18FDE" w14:textId="77777777" w:rsidR="00D119D4" w:rsidRPr="00955E85" w:rsidRDefault="00D119D4" w:rsidP="00D119D4">
      <w:pPr>
        <w:numPr>
          <w:ilvl w:val="0"/>
          <w:numId w:val="6"/>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Wykonywać bieżące polecenia Inspektora Nadzoru związane z jakością i ilością robót, niezbędne do wykonania przedmiotu umowy zgodnie ze sztuką budowlaną, z umową i z dokumentacją projektową.</w:t>
      </w:r>
    </w:p>
    <w:p w14:paraId="79E8F4DD" w14:textId="77777777" w:rsidR="00D119D4" w:rsidRPr="00955E85" w:rsidRDefault="00D119D4" w:rsidP="00D119D4">
      <w:pPr>
        <w:numPr>
          <w:ilvl w:val="0"/>
          <w:numId w:val="6"/>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 czasie realizacji robót utrzymywać teren budowy w należytym porządku, w stanie wolnym od przeszkód komunikacyjnych i usuwać odpady, śmieci oraz niepotrzebne urządzenia prowizoryczne.</w:t>
      </w:r>
    </w:p>
    <w:p w14:paraId="7906AB7B" w14:textId="77777777" w:rsidR="00D119D4" w:rsidRPr="00955E85" w:rsidRDefault="00D119D4" w:rsidP="00D119D4">
      <w:pPr>
        <w:numPr>
          <w:ilvl w:val="0"/>
          <w:numId w:val="6"/>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Po zakończeniu robót uporządkować teren budowy i przekazać go Zamawiającemu w terminie do 7 dni po odbiorze końcowym robót.</w:t>
      </w:r>
    </w:p>
    <w:p w14:paraId="1000ED2B" w14:textId="77777777" w:rsidR="00327C63" w:rsidRDefault="00327C63" w:rsidP="00D119D4">
      <w:pPr>
        <w:jc w:val="center"/>
        <w:rPr>
          <w:rFonts w:asciiTheme="minorHAnsi" w:hAnsiTheme="minorHAnsi" w:cstheme="minorHAnsi"/>
          <w:b/>
          <w:sz w:val="22"/>
          <w:szCs w:val="22"/>
        </w:rPr>
      </w:pPr>
    </w:p>
    <w:p w14:paraId="0FED8ECA" w14:textId="2B5FA9C6"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10</w:t>
      </w:r>
    </w:p>
    <w:p w14:paraId="278B8DA9" w14:textId="0961E3CD" w:rsidR="00D119D4" w:rsidRPr="00955E85" w:rsidRDefault="00D119D4" w:rsidP="00D119D4">
      <w:pPr>
        <w:numPr>
          <w:ilvl w:val="0"/>
          <w:numId w:val="2"/>
        </w:numPr>
        <w:tabs>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 xml:space="preserve">Wykonawca ponosi pełną odpowiedzialność za zapewnienie i przestrzeganie warunków bhp i p.poż. w czasie wykonywania prac, szczególnie że roboty będą prowadzone w czynnym obiekcie. Ponadto warunki współpracy </w:t>
      </w:r>
      <w:r w:rsidRPr="00955E85">
        <w:rPr>
          <w:rFonts w:asciiTheme="minorHAnsi" w:hAnsiTheme="minorHAnsi" w:cstheme="minorHAnsi"/>
          <w:bCs/>
          <w:sz w:val="22"/>
          <w:szCs w:val="22"/>
        </w:rPr>
        <w:t xml:space="preserve">pracodawców, których pracownicy świadczący dla nich pracę jednocześnie wykonują prace w tym samym miejscu, dotyczące zapewnienia pracownikom bezpieczeństwa i higienicznych warunków pracy oraz o ustanowieniu koordynatora ds. bhp </w:t>
      </w:r>
      <w:r w:rsidRPr="00955E85">
        <w:rPr>
          <w:rFonts w:asciiTheme="minorHAnsi" w:hAnsiTheme="minorHAnsi" w:cstheme="minorHAnsi"/>
          <w:sz w:val="22"/>
          <w:szCs w:val="22"/>
        </w:rPr>
        <w:t>sprawującego nadzór nad bezpieczeństwem i higieną pracy</w:t>
      </w:r>
      <w:r w:rsidR="00DD5F4C">
        <w:rPr>
          <w:rFonts w:asciiTheme="minorHAnsi" w:hAnsiTheme="minorHAnsi" w:cstheme="minorHAnsi"/>
          <w:sz w:val="22"/>
          <w:szCs w:val="22"/>
        </w:rPr>
        <w:t>.</w:t>
      </w:r>
    </w:p>
    <w:p w14:paraId="2FC661AA" w14:textId="77777777" w:rsidR="00D119D4" w:rsidRPr="00955E85" w:rsidRDefault="00D119D4" w:rsidP="00D119D4">
      <w:pPr>
        <w:numPr>
          <w:ilvl w:val="0"/>
          <w:numId w:val="2"/>
        </w:numPr>
        <w:tabs>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Wykonawca ponosi pełną odpowiedzialność wobec Zamawiającego i osób trzecich za szkody na mieniu i zdrowiu osób trzecich, powstałe w związku z realizacją przedmiotu umowy.</w:t>
      </w:r>
    </w:p>
    <w:p w14:paraId="689D855B" w14:textId="77777777" w:rsidR="00D119D4" w:rsidRPr="00955E85" w:rsidRDefault="00D119D4" w:rsidP="00D119D4">
      <w:pPr>
        <w:numPr>
          <w:ilvl w:val="0"/>
          <w:numId w:val="2"/>
        </w:numPr>
        <w:tabs>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 przypadku nie wywiązywania się ze zobowiązania Wykonawca ponosić będzie wszelką odpowiedzialność prawną, w tym odszkodowawczą z tytułu uszkodzenia bądź zniszczenia elementów budynku.</w:t>
      </w:r>
    </w:p>
    <w:p w14:paraId="7E11E2A6" w14:textId="77777777" w:rsidR="00D119D4" w:rsidRPr="00955E85" w:rsidRDefault="00D119D4" w:rsidP="00D119D4">
      <w:pPr>
        <w:jc w:val="center"/>
        <w:rPr>
          <w:rFonts w:asciiTheme="minorHAnsi" w:hAnsiTheme="minorHAnsi" w:cstheme="minorHAnsi"/>
          <w:b/>
          <w:sz w:val="22"/>
          <w:szCs w:val="22"/>
        </w:rPr>
      </w:pPr>
    </w:p>
    <w:p w14:paraId="0F30FE68"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11</w:t>
      </w:r>
    </w:p>
    <w:p w14:paraId="659C983F" w14:textId="5E2DF74B" w:rsidR="00D119D4" w:rsidRPr="00955E85" w:rsidRDefault="00FA61A7" w:rsidP="00D119D4">
      <w:pPr>
        <w:numPr>
          <w:ilvl w:val="0"/>
          <w:numId w:val="21"/>
        </w:numPr>
        <w:tabs>
          <w:tab w:val="clear" w:pos="720"/>
          <w:tab w:val="num" w:pos="284"/>
        </w:tabs>
        <w:ind w:left="284" w:hanging="284"/>
        <w:jc w:val="both"/>
        <w:rPr>
          <w:rFonts w:asciiTheme="minorHAnsi" w:hAnsiTheme="minorHAnsi" w:cstheme="minorHAnsi"/>
          <w:sz w:val="22"/>
          <w:szCs w:val="22"/>
        </w:rPr>
      </w:pPr>
      <w:r>
        <w:rPr>
          <w:rFonts w:asciiTheme="minorHAnsi" w:hAnsiTheme="minorHAnsi" w:cstheme="minorHAnsi"/>
          <w:sz w:val="22"/>
          <w:szCs w:val="22"/>
        </w:rPr>
        <w:t>M</w:t>
      </w:r>
      <w:r w:rsidR="00D21945">
        <w:rPr>
          <w:rFonts w:asciiTheme="minorHAnsi" w:hAnsiTheme="minorHAnsi" w:cstheme="minorHAnsi"/>
          <w:sz w:val="22"/>
          <w:szCs w:val="22"/>
        </w:rPr>
        <w:t xml:space="preserve">ateriały </w:t>
      </w:r>
      <w:r>
        <w:rPr>
          <w:rFonts w:asciiTheme="minorHAnsi" w:hAnsiTheme="minorHAnsi" w:cstheme="minorHAnsi"/>
          <w:sz w:val="22"/>
          <w:szCs w:val="22"/>
        </w:rPr>
        <w:t xml:space="preserve">budowlane </w:t>
      </w:r>
      <w:r w:rsidR="00D21945">
        <w:rPr>
          <w:rFonts w:asciiTheme="minorHAnsi" w:hAnsiTheme="minorHAnsi" w:cstheme="minorHAnsi"/>
          <w:sz w:val="22"/>
          <w:szCs w:val="22"/>
        </w:rPr>
        <w:t xml:space="preserve">zapewnia </w:t>
      </w:r>
      <w:r w:rsidR="00D119D4" w:rsidRPr="00955E85">
        <w:rPr>
          <w:rFonts w:asciiTheme="minorHAnsi" w:hAnsiTheme="minorHAnsi" w:cstheme="minorHAnsi"/>
          <w:sz w:val="22"/>
          <w:szCs w:val="22"/>
        </w:rPr>
        <w:t>Wykonawca</w:t>
      </w:r>
      <w:r w:rsidR="00D21945">
        <w:rPr>
          <w:rFonts w:asciiTheme="minorHAnsi" w:hAnsiTheme="minorHAnsi" w:cstheme="minorHAnsi"/>
          <w:sz w:val="22"/>
          <w:szCs w:val="22"/>
        </w:rPr>
        <w:t>.</w:t>
      </w:r>
    </w:p>
    <w:p w14:paraId="43899921" w14:textId="77777777" w:rsidR="00D119D4" w:rsidRPr="00955E85" w:rsidRDefault="00D119D4" w:rsidP="00D119D4">
      <w:pPr>
        <w:numPr>
          <w:ilvl w:val="0"/>
          <w:numId w:val="21"/>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lastRenderedPageBreak/>
        <w:t>Przy wykonywaniu robót budowlanych Wykonawca zastosuje wyroby budowlane o właściwościach użytkowych, umożliwiających prawidłowo zaprojektowanym i wykonanym obiektom budowlanym spełnienie wymagań podstawowych, określonych w art. 5 ust. 1 pkt 1 ustawy prawo budowlane. Wyroby te muszą być dopuszczone do obrotu i powszechnego lub jednostkowego stosowania w budownictwie, odpowiadać, co do jakości wymaganiom określonym ustawą z 16 kwietnia 2004 r. o wyrobach budowlanych (t.j.: Dz. U. z 2021 r., poz.1213), art.10 ustawy Prawo budowlane stosuje się odpowiednio.</w:t>
      </w:r>
    </w:p>
    <w:p w14:paraId="10C46494" w14:textId="77777777" w:rsidR="00D119D4" w:rsidRPr="00955E85" w:rsidRDefault="00D119D4" w:rsidP="00D119D4">
      <w:pPr>
        <w:numPr>
          <w:ilvl w:val="0"/>
          <w:numId w:val="21"/>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Na każde żądanie Inspektora Nadzoru Wykonawca obowiązany jest okazać w stosunku do wskazanych materiałów dokumenty potwierdzające dopuszczenie do stosowania w budownictwie zastosowanych wyrobów budowlanych zgodnie z Ustawą z dnia 16 kwietnia 2004 r. o wyrobach budowlanych.</w:t>
      </w:r>
    </w:p>
    <w:p w14:paraId="59533038" w14:textId="77777777" w:rsidR="00D119D4" w:rsidRPr="00955E85" w:rsidRDefault="00D119D4" w:rsidP="00D119D4">
      <w:pPr>
        <w:numPr>
          <w:ilvl w:val="0"/>
          <w:numId w:val="21"/>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Wykonawca zobowiązany jest do przekazania Zamawiającemu atestów na materiały, prefabrykaty i wyroby.</w:t>
      </w:r>
    </w:p>
    <w:p w14:paraId="676DC5DC" w14:textId="77777777" w:rsidR="00D119D4" w:rsidRPr="00955E85" w:rsidRDefault="00D119D4" w:rsidP="00D119D4">
      <w:pPr>
        <w:numPr>
          <w:ilvl w:val="0"/>
          <w:numId w:val="21"/>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Wykonawca kompletuje dokumenty na bieżąco w tym: aprobaty techniczne, certyfikaty na znak bezpieczeństwa, deklaracje zgodności, protokoły sprawdzeń i badań technicznych wymagane odpowiednimi przepisami, instrukcję obsługi, konserwacji i eksploatacji zastosowanych wyrobów i przekazuje Zamawiającemu najpóźniej przy pisemnym powiadomieniu o gotowości do odbioru końcowego robót, o którym mowa w § 13 ust. 3 umowy.</w:t>
      </w:r>
    </w:p>
    <w:p w14:paraId="794C69E0" w14:textId="77777777" w:rsidR="00D119D4" w:rsidRPr="00955E85" w:rsidRDefault="00D119D4" w:rsidP="00D119D4">
      <w:pPr>
        <w:numPr>
          <w:ilvl w:val="0"/>
          <w:numId w:val="21"/>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Wykonawca zobowiązany jest do zgłoszenia Inspektorowi Nadzoru terminu zakończenia robót zanikających i ulegających zakryciu z co najmniej 3 – dniowym wyprzedzeniem. Niedopełnienie tego obowiązku daje Zamawiającemu podstawę do żądania, aby wykonawca dokonał odkrycia tych robót lub wykonał otwory niezbędne do ich zbadania, a następnie przywrócił roboty do stanu poprzedniego na swój koszt i ryzyko.</w:t>
      </w:r>
    </w:p>
    <w:p w14:paraId="0386B83B" w14:textId="77777777" w:rsidR="00D119D4" w:rsidRPr="00955E85" w:rsidRDefault="00D119D4" w:rsidP="00D119D4">
      <w:pPr>
        <w:numPr>
          <w:ilvl w:val="0"/>
          <w:numId w:val="21"/>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Wykonawca do dokumentacji powykonawczej dołączy szczegółowy harmonogram obowiązkowych przeglądów i konserwacji zabudowanych urządzeń i elementów, systemów itp. wraz z określeniem uprawnionych podmiotów do ich wykonywania w okresie gwarancji i eksploatacji (co, kto, kiedy).</w:t>
      </w:r>
    </w:p>
    <w:p w14:paraId="62565AAA" w14:textId="77777777" w:rsidR="00D119D4" w:rsidRPr="00955E85" w:rsidRDefault="00D119D4" w:rsidP="00D119D4">
      <w:pPr>
        <w:numPr>
          <w:ilvl w:val="0"/>
          <w:numId w:val="21"/>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Wykonawca jest zobowiązany do niezwłocznego informowania w formie pisemnej Inspektora Nadzoru o okolicznościach, wskazujących na konieczność wykonania robót dodatkowych lub zamiennych przed podjęciem jakichkolwiek działań. Decyzję o konieczności wykonania tych robót podejmuje Zamawiający.</w:t>
      </w:r>
    </w:p>
    <w:p w14:paraId="25E1248B" w14:textId="77777777" w:rsidR="00D119D4" w:rsidRPr="00955E85" w:rsidRDefault="00D119D4" w:rsidP="00D119D4">
      <w:pPr>
        <w:jc w:val="center"/>
        <w:rPr>
          <w:rFonts w:asciiTheme="minorHAnsi" w:hAnsiTheme="minorHAnsi" w:cstheme="minorHAnsi"/>
          <w:b/>
          <w:sz w:val="22"/>
          <w:szCs w:val="22"/>
        </w:rPr>
      </w:pPr>
    </w:p>
    <w:p w14:paraId="4943BAD8"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12</w:t>
      </w:r>
    </w:p>
    <w:p w14:paraId="4663BBD9" w14:textId="77777777" w:rsidR="00D119D4" w:rsidRPr="00955E85" w:rsidRDefault="00D119D4" w:rsidP="00D119D4">
      <w:pPr>
        <w:numPr>
          <w:ilvl w:val="0"/>
          <w:numId w:val="25"/>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Wykonawca zobowiązuje się być ubezpieczonym od odpowiedzialności cywilnej (odpowiedzialność deliktowa i kontraktowa) w zakresie prowadzonej działalności gospodarczej związanej z przedmiotem umowy, na kwotę nie mniejszą niż 100 000 złotych brutto na jedno i wszystkie zdarzenia przez cały okres obowiązywania umowy. Wykonawca zobowiązuje się przedłożyć polisę ubezpieczeniową przed zawarciem umowy.</w:t>
      </w:r>
    </w:p>
    <w:p w14:paraId="7B2A4354" w14:textId="77777777" w:rsidR="00D119D4" w:rsidRPr="00955E85" w:rsidRDefault="00D119D4" w:rsidP="00D119D4">
      <w:pPr>
        <w:numPr>
          <w:ilvl w:val="0"/>
          <w:numId w:val="25"/>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Ubezpieczeniu podlega w szczególności odpowiedzialność cywilna za szkody, dotyczące pracowników Wykonawcy i osób trzecich, a powstałych w związku z realizacją przedmiotu umowy. Na żądanie Zamawiającego, Wykonawca zobowiązany jest do okazania aktualnej polisy OC pod rygorem wstrzymania płatności faktur lub odstąpienia od umowy z przyczyn leżących po stronie Wykonawcy.</w:t>
      </w:r>
    </w:p>
    <w:p w14:paraId="1F65E301" w14:textId="77777777" w:rsidR="00D119D4" w:rsidRPr="00955E85" w:rsidRDefault="00D119D4" w:rsidP="00D119D4">
      <w:pPr>
        <w:numPr>
          <w:ilvl w:val="0"/>
          <w:numId w:val="25"/>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napToGrid w:val="0"/>
          <w:sz w:val="22"/>
          <w:szCs w:val="22"/>
        </w:rPr>
        <w:t xml:space="preserve">Ubezpieczenie, o którym mowa wyżej, powinno być kontynuowane nieprzerwanie w ciągu całego okresu realizacji umowy, aż do dnia odbioru końcowego robót i kontynuowane lub wznawiane w okresie realizacji robót w ramach obowiązków gwarancyjnych. </w:t>
      </w:r>
    </w:p>
    <w:p w14:paraId="22C27003" w14:textId="77777777" w:rsidR="00D119D4" w:rsidRPr="00955E85" w:rsidRDefault="00D119D4" w:rsidP="00D119D4">
      <w:pPr>
        <w:rPr>
          <w:rFonts w:asciiTheme="minorHAnsi" w:hAnsiTheme="minorHAnsi" w:cstheme="minorHAnsi"/>
          <w:b/>
          <w:sz w:val="22"/>
          <w:szCs w:val="22"/>
        </w:rPr>
      </w:pPr>
    </w:p>
    <w:p w14:paraId="184FE3FB"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ODBIÓR ROBÓT</w:t>
      </w:r>
    </w:p>
    <w:p w14:paraId="4BE9D333"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13</w:t>
      </w:r>
    </w:p>
    <w:p w14:paraId="64581C26" w14:textId="3BB801BF" w:rsidR="00D119D4" w:rsidRPr="00955E85" w:rsidRDefault="00DD5F4C" w:rsidP="00D119D4">
      <w:pPr>
        <w:numPr>
          <w:ilvl w:val="0"/>
          <w:numId w:val="22"/>
        </w:numPr>
        <w:tabs>
          <w:tab w:val="clear" w:pos="720"/>
          <w:tab w:val="num" w:pos="284"/>
        </w:tabs>
        <w:ind w:left="284" w:hanging="284"/>
        <w:jc w:val="both"/>
        <w:rPr>
          <w:rFonts w:asciiTheme="minorHAnsi" w:hAnsiTheme="minorHAnsi" w:cstheme="minorHAnsi"/>
          <w:sz w:val="22"/>
          <w:szCs w:val="22"/>
        </w:rPr>
      </w:pPr>
      <w:r>
        <w:rPr>
          <w:rFonts w:asciiTheme="minorHAnsi" w:hAnsiTheme="minorHAnsi" w:cstheme="minorHAnsi"/>
          <w:sz w:val="22"/>
          <w:szCs w:val="22"/>
        </w:rPr>
        <w:t>Strony postanawiają</w:t>
      </w:r>
      <w:r w:rsidR="000C6252">
        <w:rPr>
          <w:rFonts w:asciiTheme="minorHAnsi" w:hAnsiTheme="minorHAnsi" w:cstheme="minorHAnsi"/>
          <w:sz w:val="22"/>
          <w:szCs w:val="22"/>
        </w:rPr>
        <w:t xml:space="preserve">, że odbiór robót będzie dokonany wyłącznie odbiorem końcowym. </w:t>
      </w:r>
      <w:r>
        <w:rPr>
          <w:rFonts w:asciiTheme="minorHAnsi" w:hAnsiTheme="minorHAnsi" w:cstheme="minorHAnsi"/>
          <w:sz w:val="22"/>
          <w:szCs w:val="22"/>
        </w:rPr>
        <w:t xml:space="preserve"> </w:t>
      </w:r>
      <w:r w:rsidR="00B018EA">
        <w:rPr>
          <w:rFonts w:asciiTheme="minorHAnsi" w:hAnsiTheme="minorHAnsi" w:cstheme="minorHAnsi"/>
          <w:sz w:val="22"/>
          <w:szCs w:val="22"/>
        </w:rPr>
        <w:t>P</w:t>
      </w:r>
      <w:r w:rsidR="00D119D4" w:rsidRPr="00955E85">
        <w:rPr>
          <w:rFonts w:asciiTheme="minorHAnsi" w:hAnsiTheme="minorHAnsi" w:cstheme="minorHAnsi"/>
          <w:sz w:val="22"/>
          <w:szCs w:val="22"/>
        </w:rPr>
        <w:t>rzedmiotem odbioru końcowego będzie wykonany w całości przedmiot umowy.</w:t>
      </w:r>
    </w:p>
    <w:p w14:paraId="233CC8BB" w14:textId="77777777" w:rsidR="00D119D4" w:rsidRPr="00955E85" w:rsidRDefault="00D119D4" w:rsidP="00D119D4">
      <w:pPr>
        <w:numPr>
          <w:ilvl w:val="0"/>
          <w:numId w:val="22"/>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Jeżeli przedmiot umowy wymaga przeprowadzenia prób technicznych, sprawdzeń technicznych lub uzyskania stosownych zezwoleń właściwych organów, Zamawiający dokonuje odbioru po przedłożeniu przez Wykonawcę pozytywnych wyników tych prób, sprawdzeń  lub zezwoleń.</w:t>
      </w:r>
    </w:p>
    <w:p w14:paraId="6DED6920" w14:textId="77777777" w:rsidR="00D119D4" w:rsidRPr="00955E85" w:rsidRDefault="00D119D4" w:rsidP="00D119D4">
      <w:pPr>
        <w:numPr>
          <w:ilvl w:val="0"/>
          <w:numId w:val="22"/>
        </w:numPr>
        <w:tabs>
          <w:tab w:val="clear" w:pos="720"/>
          <w:tab w:val="num" w:pos="284"/>
        </w:tabs>
        <w:ind w:left="284" w:hanging="284"/>
        <w:jc w:val="both"/>
        <w:rPr>
          <w:rFonts w:asciiTheme="minorHAnsi" w:hAnsiTheme="minorHAnsi" w:cstheme="minorHAnsi"/>
          <w:strike/>
          <w:sz w:val="22"/>
          <w:szCs w:val="22"/>
        </w:rPr>
      </w:pPr>
      <w:r w:rsidRPr="00955E85">
        <w:rPr>
          <w:rFonts w:asciiTheme="minorHAnsi" w:hAnsiTheme="minorHAnsi" w:cstheme="minorHAnsi"/>
          <w:sz w:val="22"/>
          <w:szCs w:val="22"/>
        </w:rPr>
        <w:t>Wykonawca bezzwłocznie powiadomi pisemnie Zamawiającego o gotowości do odbioru końcowego robót, załączając dokumenty, zgodnie z § 11 ust. 5 umowy.</w:t>
      </w:r>
    </w:p>
    <w:p w14:paraId="47E6DD7F" w14:textId="77777777" w:rsidR="00D119D4" w:rsidRPr="00955E85" w:rsidRDefault="00D119D4" w:rsidP="00D119D4">
      <w:pPr>
        <w:numPr>
          <w:ilvl w:val="0"/>
          <w:numId w:val="22"/>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Zamawiający wyznaczy termin i rozpocznie odbiór końcowy przedmiotu umowy w ciągu 7 dni od daty osiągnięcia przez Wykonawcę gotowości do odbioru końcowego robót, o którym mowa powyżej, zawiadamiając o tym Wykonawcę.</w:t>
      </w:r>
    </w:p>
    <w:p w14:paraId="7ECC2820" w14:textId="2C6A8B45" w:rsidR="00D119D4" w:rsidRPr="00955E85" w:rsidRDefault="00D119D4" w:rsidP="00D119D4">
      <w:pPr>
        <w:numPr>
          <w:ilvl w:val="0"/>
          <w:numId w:val="22"/>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lastRenderedPageBreak/>
        <w:t xml:space="preserve">Czynności odbioru końcowego zakończą się najpóźniej w ciągu </w:t>
      </w:r>
      <w:r w:rsidR="005821DC">
        <w:rPr>
          <w:rFonts w:asciiTheme="minorHAnsi" w:hAnsiTheme="minorHAnsi" w:cstheme="minorHAnsi"/>
          <w:sz w:val="22"/>
          <w:szCs w:val="22"/>
        </w:rPr>
        <w:t>7</w:t>
      </w:r>
      <w:r w:rsidRPr="00955E85">
        <w:rPr>
          <w:rFonts w:asciiTheme="minorHAnsi" w:hAnsiTheme="minorHAnsi" w:cstheme="minorHAnsi"/>
          <w:sz w:val="22"/>
          <w:szCs w:val="22"/>
        </w:rPr>
        <w:t xml:space="preserve"> dni licząc od daty jego rozpoczęcia.</w:t>
      </w:r>
    </w:p>
    <w:p w14:paraId="792C4F67" w14:textId="1D27E2D1" w:rsidR="00D119D4" w:rsidRPr="00955E85" w:rsidRDefault="00D119D4" w:rsidP="00D119D4">
      <w:pPr>
        <w:numPr>
          <w:ilvl w:val="0"/>
          <w:numId w:val="22"/>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Jeżeli w toku czynności odbioru końcowego zostaną stwierdzone wady, to Zamawiającemu przysługują następujące uprawnienia:</w:t>
      </w:r>
    </w:p>
    <w:p w14:paraId="33EF2552" w14:textId="77777777" w:rsidR="00D119D4" w:rsidRPr="00955E85" w:rsidRDefault="00D119D4" w:rsidP="00D119D4">
      <w:pPr>
        <w:numPr>
          <w:ilvl w:val="0"/>
          <w:numId w:val="23"/>
        </w:numPr>
        <w:ind w:left="709" w:hanging="425"/>
        <w:jc w:val="both"/>
        <w:rPr>
          <w:rFonts w:asciiTheme="minorHAnsi" w:hAnsiTheme="minorHAnsi" w:cstheme="minorHAnsi"/>
          <w:sz w:val="22"/>
          <w:szCs w:val="22"/>
        </w:rPr>
      </w:pPr>
      <w:r w:rsidRPr="00955E85">
        <w:rPr>
          <w:rFonts w:asciiTheme="minorHAnsi" w:hAnsiTheme="minorHAnsi" w:cstheme="minorHAnsi"/>
          <w:sz w:val="22"/>
          <w:szCs w:val="22"/>
        </w:rPr>
        <w:t>jeżeli wady nadają się do usunięcia, Zamawiający może odmówić odbioru przedmiotu umowy do czasu usunięcia wad,</w:t>
      </w:r>
    </w:p>
    <w:p w14:paraId="78777ADA" w14:textId="77777777" w:rsidR="00D119D4" w:rsidRPr="00955E85" w:rsidRDefault="00D119D4" w:rsidP="00D119D4">
      <w:pPr>
        <w:numPr>
          <w:ilvl w:val="0"/>
          <w:numId w:val="23"/>
        </w:numPr>
        <w:ind w:left="851" w:hanging="567"/>
        <w:jc w:val="both"/>
        <w:rPr>
          <w:rFonts w:asciiTheme="minorHAnsi" w:hAnsiTheme="minorHAnsi" w:cstheme="minorHAnsi"/>
          <w:sz w:val="22"/>
          <w:szCs w:val="22"/>
        </w:rPr>
      </w:pPr>
      <w:r w:rsidRPr="00955E85">
        <w:rPr>
          <w:rFonts w:asciiTheme="minorHAnsi" w:hAnsiTheme="minorHAnsi" w:cstheme="minorHAnsi"/>
          <w:sz w:val="22"/>
          <w:szCs w:val="22"/>
        </w:rPr>
        <w:t>jeżeli wady nie nadają się do usunięcia, to:</w:t>
      </w:r>
    </w:p>
    <w:p w14:paraId="1AB0E2A7" w14:textId="77777777" w:rsidR="00D119D4" w:rsidRPr="00955E85" w:rsidRDefault="00D119D4" w:rsidP="00D119D4">
      <w:pPr>
        <w:ind w:left="709"/>
        <w:jc w:val="both"/>
        <w:rPr>
          <w:rFonts w:asciiTheme="minorHAnsi" w:hAnsiTheme="minorHAnsi" w:cstheme="minorHAnsi"/>
          <w:sz w:val="22"/>
          <w:szCs w:val="22"/>
        </w:rPr>
      </w:pPr>
      <w:r w:rsidRPr="00955E85">
        <w:rPr>
          <w:rFonts w:asciiTheme="minorHAnsi" w:hAnsiTheme="minorHAnsi" w:cstheme="minorHAnsi"/>
          <w:sz w:val="22"/>
          <w:szCs w:val="22"/>
        </w:rPr>
        <w:t>– jeżeli nie uniemożliwiają one użytkowania przedmiotu umowy, zgodnie z przeznaczeniem, zamawiający może obniżyć odpowiednio wynagrodzenie,</w:t>
      </w:r>
    </w:p>
    <w:p w14:paraId="0EF3D20D" w14:textId="77777777" w:rsidR="00D119D4" w:rsidRPr="00955E85" w:rsidRDefault="00D119D4" w:rsidP="00D119D4">
      <w:pPr>
        <w:ind w:left="709"/>
        <w:jc w:val="both"/>
        <w:rPr>
          <w:rFonts w:asciiTheme="minorHAnsi" w:hAnsiTheme="minorHAnsi" w:cstheme="minorHAnsi"/>
          <w:sz w:val="22"/>
          <w:szCs w:val="22"/>
        </w:rPr>
      </w:pPr>
      <w:r w:rsidRPr="00955E85">
        <w:rPr>
          <w:rFonts w:asciiTheme="minorHAnsi" w:hAnsiTheme="minorHAnsi" w:cstheme="minorHAnsi"/>
          <w:sz w:val="22"/>
          <w:szCs w:val="22"/>
        </w:rPr>
        <w:t>– jeżeli wady uniemożliwiają użytkowanie przedmiotu umowy zgodnie z przeznaczeniem, Zamawiający może odstąpić od umowy lub żądać wykonania przedmiotu umowy po raz drugi.</w:t>
      </w:r>
    </w:p>
    <w:p w14:paraId="3ACDE4BC" w14:textId="77777777" w:rsidR="00D119D4" w:rsidRPr="00955E85" w:rsidRDefault="00D119D4" w:rsidP="00D119D4">
      <w:pPr>
        <w:numPr>
          <w:ilvl w:val="0"/>
          <w:numId w:val="22"/>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Strony postanawiają, że z czynności odbioru końcowego będzie spisany protokół, zawierający wszelkie ustalenia dokonane w toku odbioru, jak też terminy wyznaczone na usunięcie wad, stwierdzonych przy odbiorze.</w:t>
      </w:r>
    </w:p>
    <w:p w14:paraId="07CCD9FD" w14:textId="77777777" w:rsidR="00D119D4" w:rsidRPr="00955E85" w:rsidRDefault="00D119D4" w:rsidP="00D119D4">
      <w:pPr>
        <w:numPr>
          <w:ilvl w:val="0"/>
          <w:numId w:val="22"/>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Zamawiający, wyznacza termin ostatecznego odbioru pogwarancyjnego nie wcześniej niż na 1 miesiąc przed upływem terminu gwarancji ustalonego w niniejszej umowie, a nie później niż na 7 dni przed upływem terminu gwarancji.</w:t>
      </w:r>
    </w:p>
    <w:p w14:paraId="58D382A5" w14:textId="77777777" w:rsidR="00D119D4" w:rsidRPr="00955E85" w:rsidRDefault="00D119D4" w:rsidP="00D119D4">
      <w:pPr>
        <w:ind w:left="284"/>
        <w:jc w:val="both"/>
        <w:rPr>
          <w:rFonts w:asciiTheme="minorHAnsi" w:hAnsiTheme="minorHAnsi" w:cstheme="minorHAnsi"/>
          <w:sz w:val="22"/>
          <w:szCs w:val="22"/>
        </w:rPr>
      </w:pPr>
    </w:p>
    <w:p w14:paraId="4547D593" w14:textId="77777777" w:rsidR="00D119D4" w:rsidRPr="00955E85" w:rsidRDefault="00D119D4" w:rsidP="00D119D4">
      <w:pPr>
        <w:ind w:left="284"/>
        <w:jc w:val="center"/>
        <w:rPr>
          <w:rFonts w:asciiTheme="minorHAnsi" w:hAnsiTheme="minorHAnsi" w:cstheme="minorHAnsi"/>
          <w:b/>
          <w:sz w:val="22"/>
          <w:szCs w:val="22"/>
        </w:rPr>
      </w:pPr>
      <w:r w:rsidRPr="00955E85">
        <w:rPr>
          <w:rFonts w:asciiTheme="minorHAnsi" w:hAnsiTheme="minorHAnsi" w:cstheme="minorHAnsi"/>
          <w:b/>
          <w:sz w:val="22"/>
          <w:szCs w:val="22"/>
        </w:rPr>
        <w:t>ZASADY ROZLICZEŃ</w:t>
      </w:r>
    </w:p>
    <w:p w14:paraId="6FD935E0"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14</w:t>
      </w:r>
    </w:p>
    <w:p w14:paraId="7AF4CB88" w14:textId="77777777" w:rsidR="00D119D4" w:rsidRPr="00955E85" w:rsidRDefault="00D119D4" w:rsidP="00D119D4">
      <w:pPr>
        <w:numPr>
          <w:ilvl w:val="0"/>
          <w:numId w:val="17"/>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Rozliczenie za wykonane roboty odbędzie się na podstawie podpisanego przez strony, protokołu odbioru końcowego robót. Fakturę Wykonawca wystawi w terminie do 7 dni od daty odbioru przedmiotu umowy.</w:t>
      </w:r>
    </w:p>
    <w:p w14:paraId="1C3115AC" w14:textId="77777777" w:rsidR="00D119D4" w:rsidRPr="00955E85" w:rsidRDefault="00D119D4" w:rsidP="00D119D4">
      <w:pPr>
        <w:numPr>
          <w:ilvl w:val="0"/>
          <w:numId w:val="17"/>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Strony ustalają termin płatności faktur do 30 dni. Termin płatności rozpoczyna bieg od daty dostarczenia prawidłowo wystawionej faktury wraz z kompletnymi dokumentami rozliczeniowymi do siedziby Zamawiającego po spełnieniu łącznie warunków:</w:t>
      </w:r>
    </w:p>
    <w:p w14:paraId="2219254D" w14:textId="77777777" w:rsidR="00D119D4" w:rsidRPr="00955E85" w:rsidRDefault="00D119D4" w:rsidP="00D119D4">
      <w:pPr>
        <w:pStyle w:val="Akapitzlist"/>
        <w:numPr>
          <w:ilvl w:val="0"/>
          <w:numId w:val="33"/>
        </w:numPr>
        <w:spacing w:after="0" w:line="240" w:lineRule="auto"/>
        <w:ind w:left="709" w:hanging="425"/>
        <w:jc w:val="both"/>
        <w:rPr>
          <w:rFonts w:asciiTheme="minorHAnsi" w:hAnsiTheme="minorHAnsi" w:cstheme="minorHAnsi"/>
        </w:rPr>
      </w:pPr>
      <w:r w:rsidRPr="00955E85">
        <w:rPr>
          <w:rFonts w:asciiTheme="minorHAnsi" w:hAnsiTheme="minorHAnsi" w:cstheme="minorHAnsi"/>
        </w:rPr>
        <w:t>po dostarczeniu przez Wykonawcę, w terminie do 30 dni od dnia wystawienia poprzedniej faktury, (jeżeli takie faktury były wystawiane zgodnie z postanowieniami umowy) udokumentowania zaspokojenia roszczeń Podwykonawców lub dalszych Podwykonawców, w stosunku do Wykonawcy z tytułu realizacji umowy. Udokumentowanie zaspokojenia roszczeń może się odbyć przez przedstawienie pisemnych oświadczeń Podwykonawców lub dalszych Podwykonawców, skierowanych do Zamawiającego (Inwestora), o dokonaniu na ich rzecz przez Wykonawcę zapłaty pełnej kwoty należności, wynikającej z zakresu określonego protokołem odbioru, który był podstawą wystawienia tej faktury wraz ze zrzeczeniem się roszczeń Podwykonawcy lub dalszego Podwykonawcy, z tego tytułu w stosunku do Zamawiającego (Inwestora).</w:t>
      </w:r>
    </w:p>
    <w:p w14:paraId="39B8CF31" w14:textId="77777777" w:rsidR="00D119D4" w:rsidRPr="00955E85" w:rsidRDefault="00D119D4" w:rsidP="00D119D4">
      <w:pPr>
        <w:ind w:left="709"/>
        <w:jc w:val="both"/>
        <w:rPr>
          <w:rFonts w:asciiTheme="minorHAnsi" w:hAnsiTheme="minorHAnsi" w:cstheme="minorHAnsi"/>
          <w:i/>
          <w:sz w:val="22"/>
          <w:szCs w:val="22"/>
        </w:rPr>
      </w:pPr>
      <w:r w:rsidRPr="00955E85">
        <w:rPr>
          <w:rFonts w:asciiTheme="minorHAnsi" w:hAnsiTheme="minorHAnsi" w:cstheme="minorHAnsi"/>
          <w:i/>
          <w:sz w:val="22"/>
          <w:szCs w:val="22"/>
        </w:rPr>
        <w:t>W przypadku niemożności uzyskania tego oświadczenia Zamawiający dopuszcza inne, uznane przez niego za wiarygodne, dowody dokonania tej zapłaty.</w:t>
      </w:r>
    </w:p>
    <w:p w14:paraId="01F16AF0" w14:textId="77777777" w:rsidR="00D119D4" w:rsidRPr="00955E85" w:rsidRDefault="00D119D4" w:rsidP="00D119D4">
      <w:pPr>
        <w:pStyle w:val="Akapitzlist"/>
        <w:numPr>
          <w:ilvl w:val="0"/>
          <w:numId w:val="33"/>
        </w:numPr>
        <w:spacing w:after="0" w:line="240" w:lineRule="auto"/>
        <w:ind w:left="709" w:hanging="425"/>
        <w:jc w:val="both"/>
        <w:rPr>
          <w:rFonts w:asciiTheme="minorHAnsi" w:hAnsiTheme="minorHAnsi" w:cstheme="minorHAnsi"/>
          <w:i/>
        </w:rPr>
      </w:pPr>
      <w:r w:rsidRPr="00955E85">
        <w:rPr>
          <w:rFonts w:asciiTheme="minorHAnsi" w:hAnsiTheme="minorHAnsi" w:cstheme="minorHAnsi"/>
        </w:rPr>
        <w:t>w przypadku faktury końcowej rozliczenie Wykonawcy z Podwykonawcą winno nastąpić przed wystawieniem faktury końcowej.</w:t>
      </w:r>
    </w:p>
    <w:p w14:paraId="25A02E63" w14:textId="77777777" w:rsidR="00D119D4" w:rsidRPr="00955E85" w:rsidRDefault="00D119D4" w:rsidP="00D119D4">
      <w:pPr>
        <w:pStyle w:val="Akapitzlist"/>
        <w:ind w:left="709"/>
        <w:jc w:val="both"/>
        <w:rPr>
          <w:rFonts w:asciiTheme="minorHAnsi" w:hAnsiTheme="minorHAnsi" w:cstheme="minorHAnsi"/>
        </w:rPr>
      </w:pPr>
      <w:r w:rsidRPr="00955E85">
        <w:rPr>
          <w:rFonts w:asciiTheme="minorHAnsi" w:hAnsiTheme="minorHAnsi" w:cstheme="minorHAnsi"/>
        </w:rPr>
        <w:t>Wykonawca winien dołączyć do Protokołu końcowego udokumentowanie całkowitego zaspokojenia roszczeń Podwykonawców lub dalszych Podwykonawców, w stosunku do Wykonawcy z tytułu realizacji umowy. Udokumentowanie zaspokojenia roszczeń może się odbyć przez przedstawienie pisemnego oświadczenia Podwykonawców lub dalszych Podwykonawców, skierowanego do Zamawiającego (Inwestora), o otrzymaniu przez niego zapłaty za cały zakres objęty łączącą ich umową, w wysokości wynikającej z tej umowy wraz ze zrzeczeniem się Podwykonawcy lub dalszego Podwykonawcy, roszczeń z tego tytułu w stosunku do Zamawiającego (Inwestora).</w:t>
      </w:r>
    </w:p>
    <w:p w14:paraId="0D206476" w14:textId="77777777" w:rsidR="00D119D4" w:rsidRPr="00955E85" w:rsidRDefault="00D119D4" w:rsidP="00D119D4">
      <w:pPr>
        <w:pStyle w:val="Akapitzlist"/>
        <w:ind w:left="709"/>
        <w:jc w:val="both"/>
        <w:rPr>
          <w:rFonts w:asciiTheme="minorHAnsi" w:hAnsiTheme="minorHAnsi" w:cstheme="minorHAnsi"/>
        </w:rPr>
      </w:pPr>
      <w:r w:rsidRPr="00955E85">
        <w:rPr>
          <w:rFonts w:asciiTheme="minorHAnsi" w:hAnsiTheme="minorHAnsi" w:cstheme="minorHAnsi"/>
          <w:i/>
        </w:rPr>
        <w:t>Wykonawca wyraża zgodę na udostępnienie na żądanie Zamawiającego dokumentów źródłowych dotyczących rozliczeń z Podwykonawcami.</w:t>
      </w:r>
      <w:r w:rsidRPr="00955E85">
        <w:rPr>
          <w:rFonts w:asciiTheme="minorHAnsi" w:hAnsiTheme="minorHAnsi" w:cstheme="minorHAnsi"/>
        </w:rPr>
        <w:t xml:space="preserve"> </w:t>
      </w:r>
    </w:p>
    <w:p w14:paraId="2EBABAD7" w14:textId="77777777" w:rsidR="00D119D4" w:rsidRPr="00955E85" w:rsidRDefault="00D119D4" w:rsidP="00D119D4">
      <w:pPr>
        <w:pStyle w:val="Akapitzlist"/>
        <w:spacing w:after="0" w:line="240" w:lineRule="auto"/>
        <w:ind w:left="1211" w:hanging="502"/>
        <w:jc w:val="both"/>
        <w:rPr>
          <w:rFonts w:asciiTheme="minorHAnsi" w:hAnsiTheme="minorHAnsi" w:cstheme="minorHAnsi"/>
          <w:i/>
        </w:rPr>
      </w:pPr>
      <w:r w:rsidRPr="00955E85">
        <w:rPr>
          <w:rFonts w:asciiTheme="minorHAnsi" w:hAnsiTheme="minorHAnsi" w:cstheme="minorHAnsi"/>
        </w:rPr>
        <w:t>– wzór oświadczeń stanowią załączniki nr 8 i 9 do umowy.</w:t>
      </w:r>
    </w:p>
    <w:p w14:paraId="4C9E97E1" w14:textId="77777777" w:rsidR="00D119D4" w:rsidRPr="00327C63" w:rsidRDefault="00D119D4" w:rsidP="00D119D4">
      <w:pPr>
        <w:numPr>
          <w:ilvl w:val="0"/>
          <w:numId w:val="17"/>
        </w:numPr>
        <w:tabs>
          <w:tab w:val="clear" w:pos="1004"/>
          <w:tab w:val="num" w:pos="284"/>
        </w:tabs>
        <w:ind w:left="426" w:hanging="426"/>
        <w:jc w:val="both"/>
        <w:rPr>
          <w:rFonts w:asciiTheme="minorHAnsi" w:hAnsiTheme="minorHAnsi" w:cstheme="minorHAnsi"/>
          <w:sz w:val="22"/>
          <w:szCs w:val="22"/>
        </w:rPr>
      </w:pPr>
      <w:r w:rsidRPr="00327C63">
        <w:rPr>
          <w:rFonts w:asciiTheme="minorHAnsi" w:hAnsiTheme="minorHAnsi" w:cstheme="minorHAnsi"/>
          <w:sz w:val="22"/>
          <w:szCs w:val="22"/>
        </w:rPr>
        <w:t>Faktury będą płatne na rachunek bankowy Wykonawcy nr ……………...........................................</w:t>
      </w:r>
    </w:p>
    <w:p w14:paraId="7B358167" w14:textId="77777777" w:rsidR="00D119D4" w:rsidRPr="00955E85" w:rsidRDefault="00D119D4" w:rsidP="00D119D4">
      <w:pPr>
        <w:numPr>
          <w:ilvl w:val="0"/>
          <w:numId w:val="17"/>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O każdorazowej zmianie numeru rachunku bankowego Wykonawca powiadomi Zamawiającego na piśmie podpisanym przez osobę, która została upoważniona na podstawie odpowiedniego wpisu w rejestrze lub pełnomocnictwa ustanowionego przez Wykonawcę. Ewentualna zmiana rachunku bankowego wymaga formy pisemnego aneksu do umowy.</w:t>
      </w:r>
    </w:p>
    <w:p w14:paraId="4EB2577C" w14:textId="77777777" w:rsidR="00D119D4" w:rsidRPr="00955E85" w:rsidRDefault="00D119D4" w:rsidP="00D119D4">
      <w:pPr>
        <w:numPr>
          <w:ilvl w:val="0"/>
          <w:numId w:val="17"/>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lastRenderedPageBreak/>
        <w:t>W przypadku nieterminowej płatności faktur, Wykonawca może naliczyć odsetki ustawowe za opóźnienie.</w:t>
      </w:r>
    </w:p>
    <w:p w14:paraId="2AD30EAF" w14:textId="77777777" w:rsidR="00D119D4" w:rsidRPr="00955E85" w:rsidRDefault="00D119D4" w:rsidP="00D119D4">
      <w:pPr>
        <w:numPr>
          <w:ilvl w:val="0"/>
          <w:numId w:val="17"/>
        </w:numPr>
        <w:tabs>
          <w:tab w:val="clear" w:pos="1004"/>
          <w:tab w:val="num" w:pos="284"/>
        </w:tabs>
        <w:ind w:left="284" w:hanging="284"/>
        <w:jc w:val="both"/>
        <w:rPr>
          <w:rFonts w:asciiTheme="minorHAnsi" w:hAnsiTheme="minorHAnsi" w:cstheme="minorHAnsi"/>
          <w:b/>
          <w:bCs/>
          <w:sz w:val="22"/>
          <w:szCs w:val="22"/>
        </w:rPr>
      </w:pPr>
      <w:r w:rsidRPr="00955E85">
        <w:rPr>
          <w:rFonts w:asciiTheme="minorHAnsi" w:hAnsiTheme="minorHAnsi" w:cstheme="minorHAnsi"/>
          <w:sz w:val="22"/>
          <w:szCs w:val="22"/>
        </w:rPr>
        <w:t>Zamawiającemu przysługuje prawo do potrącenia wierzytelności Zamawiającego powstałych w związku z realizacją niniejszej umowy z bieżącymi, wymagalnymi należnościami Wykonawcy.</w:t>
      </w:r>
    </w:p>
    <w:p w14:paraId="7DE712DB" w14:textId="77777777" w:rsidR="00D119D4" w:rsidRPr="00955E85" w:rsidRDefault="00D119D4" w:rsidP="00D119D4">
      <w:pPr>
        <w:tabs>
          <w:tab w:val="num" w:pos="851"/>
        </w:tabs>
        <w:ind w:left="426"/>
        <w:jc w:val="both"/>
        <w:rPr>
          <w:rFonts w:asciiTheme="minorHAnsi" w:hAnsiTheme="minorHAnsi" w:cstheme="minorHAnsi"/>
          <w:sz w:val="22"/>
          <w:szCs w:val="22"/>
        </w:rPr>
      </w:pPr>
    </w:p>
    <w:p w14:paraId="24CB601C"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KARY UMOWNE</w:t>
      </w:r>
    </w:p>
    <w:p w14:paraId="2932D216"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15</w:t>
      </w:r>
    </w:p>
    <w:p w14:paraId="1DB26D83" w14:textId="77777777" w:rsidR="00D119D4" w:rsidRPr="00955E85" w:rsidRDefault="00D119D4" w:rsidP="00D119D4">
      <w:pPr>
        <w:numPr>
          <w:ilvl w:val="0"/>
          <w:numId w:val="7"/>
        </w:numPr>
        <w:tabs>
          <w:tab w:val="clear" w:pos="1440"/>
          <w:tab w:val="num" w:pos="426"/>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Strony ustalają, że obowiązującą formą odszkodowania są kary umowne.</w:t>
      </w:r>
    </w:p>
    <w:p w14:paraId="611FF40F" w14:textId="77777777" w:rsidR="00D119D4" w:rsidRPr="00955E85" w:rsidRDefault="00D119D4" w:rsidP="00D119D4">
      <w:pPr>
        <w:numPr>
          <w:ilvl w:val="0"/>
          <w:numId w:val="7"/>
        </w:numPr>
        <w:tabs>
          <w:tab w:val="clear" w:pos="1440"/>
          <w:tab w:val="num" w:pos="426"/>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Kary te będą naliczane w następujących wypadkach i wysokościach:</w:t>
      </w:r>
    </w:p>
    <w:p w14:paraId="21E2C981" w14:textId="77777777" w:rsidR="00D119D4" w:rsidRPr="00955E85" w:rsidRDefault="00D119D4" w:rsidP="00D119D4">
      <w:pPr>
        <w:ind w:firstLine="426"/>
        <w:jc w:val="both"/>
        <w:rPr>
          <w:rFonts w:asciiTheme="minorHAnsi" w:hAnsiTheme="minorHAnsi" w:cstheme="minorHAnsi"/>
          <w:sz w:val="22"/>
          <w:szCs w:val="22"/>
        </w:rPr>
      </w:pPr>
      <w:r w:rsidRPr="00955E85">
        <w:rPr>
          <w:rFonts w:asciiTheme="minorHAnsi" w:hAnsiTheme="minorHAnsi" w:cstheme="minorHAnsi"/>
          <w:sz w:val="22"/>
          <w:szCs w:val="22"/>
        </w:rPr>
        <w:t>Wykonawca zapłaci Zamawiającemu kary umowne:</w:t>
      </w:r>
    </w:p>
    <w:p w14:paraId="14591C7A" w14:textId="77777777" w:rsidR="00D119D4" w:rsidRPr="00955E85" w:rsidRDefault="00D119D4" w:rsidP="00D119D4">
      <w:pPr>
        <w:numPr>
          <w:ilvl w:val="3"/>
          <w:numId w:val="14"/>
        </w:numPr>
        <w:tabs>
          <w:tab w:val="clear" w:pos="288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 wysokości 0,15 % wynagrodzenia brutto (ustalonego w § 6 ust.1 umowy), za każdy dzień opóźnienia w wykonaniu przedmiotu umowy. Termin do naliczania kary umownej rozpoczyna się od dnia następnego po umownym terminie zakończenia robót, o którym mowa w §3 ust. 3 umowy i biegnie nieprzerwanie do dnia skutecznego zgłoszenia przez Wykonawcę gotowości do odbioru końcowego, o ile ten odbiór nastąpi, aż do upływu 14 dni ,</w:t>
      </w:r>
    </w:p>
    <w:p w14:paraId="39A63A27" w14:textId="77777777" w:rsidR="00D119D4" w:rsidRPr="00955E85" w:rsidRDefault="00D119D4" w:rsidP="00D119D4">
      <w:pPr>
        <w:numPr>
          <w:ilvl w:val="3"/>
          <w:numId w:val="14"/>
        </w:numPr>
        <w:tabs>
          <w:tab w:val="clear" w:pos="288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 xml:space="preserve">w wysokości 0,3 % wynagrodzenia brutto (ustalonego w § 6 ust.1 umowy), za każdy dzień opóźnienia w wykonaniu przedmiotu umowy. Termin do naliczania kary umownej rozpoczyna się od 15 dnia po umownym terminie zakończenia robót, o którym mowa w §3 ust. 3 umowy i biegnie nieprzerwanie do dnia skutecznego zgłoszenia przez Wykonawcę gotowości do odbioru końcowego, o ile ten odbiór nastąpi, </w:t>
      </w:r>
    </w:p>
    <w:p w14:paraId="3911CF19" w14:textId="77777777" w:rsidR="00D119D4" w:rsidRPr="00955E85" w:rsidRDefault="00D119D4" w:rsidP="00D119D4">
      <w:pPr>
        <w:numPr>
          <w:ilvl w:val="3"/>
          <w:numId w:val="14"/>
        </w:numPr>
        <w:tabs>
          <w:tab w:val="clear" w:pos="288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 wysokości 0,15 % wynagrodzenia brutto (ustalonego w § 6 ust.1 umowy), za opóźnienie w usunięciu wad stwierdzonych przy odbiorze końcowym albo w okresie gwarancji lub rękojmi - za każdy dzień opóźnienia po upływie terminu wyznaczonego na usunięcie wad do dnia skutecznego zgłoszenia przez Wykonawcę gotowości do odbioru, o ile ten odbiór nastąpi,</w:t>
      </w:r>
    </w:p>
    <w:p w14:paraId="7B42BF41" w14:textId="77777777" w:rsidR="00D119D4" w:rsidRPr="00955E85" w:rsidRDefault="00D119D4" w:rsidP="00D119D4">
      <w:pPr>
        <w:numPr>
          <w:ilvl w:val="3"/>
          <w:numId w:val="14"/>
        </w:numPr>
        <w:tabs>
          <w:tab w:val="clear" w:pos="288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 xml:space="preserve">w wysokości 20% wynagrodzenia brutto umowy (ustalonego w § 6 ust.1 umowy) za odstąpienie od umowy z przyczyn leżących po stronie Wykonawcy, </w:t>
      </w:r>
    </w:p>
    <w:p w14:paraId="4AB02443" w14:textId="77777777" w:rsidR="00D119D4" w:rsidRPr="00955E85" w:rsidRDefault="00D119D4" w:rsidP="00D119D4">
      <w:pPr>
        <w:numPr>
          <w:ilvl w:val="3"/>
          <w:numId w:val="14"/>
        </w:numPr>
        <w:tabs>
          <w:tab w:val="clear" w:pos="288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 wysokości 0,15% wynagrodzenia brutto (ustalonego w § 6 ust.1 umowy), za każdy dzień opóźnienia w przypadku braku zapłaty lub nieterminowej zapłaty wynagrodzenia należnego podwykonawcom lub dalszym podwykonawcom,</w:t>
      </w:r>
    </w:p>
    <w:p w14:paraId="626BFDB9" w14:textId="77777777" w:rsidR="00D119D4" w:rsidRPr="00955E85" w:rsidRDefault="00D119D4" w:rsidP="00D119D4">
      <w:pPr>
        <w:numPr>
          <w:ilvl w:val="3"/>
          <w:numId w:val="14"/>
        </w:numPr>
        <w:tabs>
          <w:tab w:val="clear" w:pos="288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 wysokości 0,15% wynagrodzenia brutto (ustalonego w § 6 ust.1 umowy) za każdy dzień opóźnienia w przypadku nieprzedłożenia do zaakceptowania projektu umowy, o którym mowa w § 5 ust. 2 umowy,</w:t>
      </w:r>
    </w:p>
    <w:p w14:paraId="63F184D0" w14:textId="77777777" w:rsidR="00D119D4" w:rsidRPr="00955E85" w:rsidRDefault="00D119D4" w:rsidP="00D119D4">
      <w:pPr>
        <w:numPr>
          <w:ilvl w:val="3"/>
          <w:numId w:val="14"/>
        </w:numPr>
        <w:tabs>
          <w:tab w:val="clear" w:pos="288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 wysokości 0,15% wynagrodzenia brutto (ustalonego w § 6 ust.1 umowy), za każdy dzień opóźnienia w przedłożeniu kopii poświadczonej za zgodność z oryginałem umowy o podwykonawstwo lub jej zmiany zgodnie z § 5 ust. 4 umowy,</w:t>
      </w:r>
    </w:p>
    <w:p w14:paraId="4380FAE6" w14:textId="77777777" w:rsidR="00D119D4" w:rsidRPr="00955E85" w:rsidRDefault="00D119D4" w:rsidP="00D119D4">
      <w:pPr>
        <w:numPr>
          <w:ilvl w:val="3"/>
          <w:numId w:val="14"/>
        </w:numPr>
        <w:tabs>
          <w:tab w:val="clear" w:pos="288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 wysokości 0,15% wynagrodzenia brutto (ustalonego w § 6 ust.1 umowy), za każdy dzień opóźnienia w przedłożeniu kopii poświadczonej za zgodność z oryginałem umowy o podwykonawstwo lub jej zmiany zgodnie z § 5 ust. 6 umowy,</w:t>
      </w:r>
    </w:p>
    <w:p w14:paraId="46263381" w14:textId="77777777" w:rsidR="00D119D4" w:rsidRPr="00955E85" w:rsidRDefault="00D119D4" w:rsidP="00D119D4">
      <w:pPr>
        <w:numPr>
          <w:ilvl w:val="3"/>
          <w:numId w:val="14"/>
        </w:numPr>
        <w:tabs>
          <w:tab w:val="clear" w:pos="288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 wysokości 0,15% wynagrodzenia brutto (ustalonego w § 6 ust.1 umowy), za każdy dzień opóźnienia we wprowadzeniu zmiany umowy o podwykonawstwo w zakresie zapisów, o których mowa w § 5 ust. 7 i 8 umowy, po terminie określonym w § 5 ust. 10 umowy,</w:t>
      </w:r>
    </w:p>
    <w:p w14:paraId="4292AF8F" w14:textId="77777777" w:rsidR="00D119D4" w:rsidRPr="00955E85" w:rsidRDefault="00D119D4" w:rsidP="00D119D4">
      <w:pPr>
        <w:numPr>
          <w:ilvl w:val="3"/>
          <w:numId w:val="14"/>
        </w:numPr>
        <w:tabs>
          <w:tab w:val="clear" w:pos="288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 wysokości 0,15% wynagrodzenia brutto (ustalonego w § 6 ust.1 umowy), za każdy dzień opóźnienia we wprowadzeniu zmiany umowy o podwykonawstwo w zakresie terminu zapłaty, o którym mowa w § 5 ust. 9 umowy, po terminie określonym w § 5 ust. 10 umowy,</w:t>
      </w:r>
    </w:p>
    <w:p w14:paraId="1065D6AC" w14:textId="77777777" w:rsidR="00D119D4" w:rsidRPr="00955E85" w:rsidRDefault="00D119D4" w:rsidP="00D119D4">
      <w:pPr>
        <w:numPr>
          <w:ilvl w:val="0"/>
          <w:numId w:val="15"/>
        </w:numPr>
        <w:tabs>
          <w:tab w:val="clear" w:pos="360"/>
          <w:tab w:val="num" w:pos="426"/>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Łączna wysokość kar umownych nie może przekroczyć 20 % kwoty wynagrodzenia brutto za przedmiot umowy z wyłączeniem przypadku określonego w ust. 4.</w:t>
      </w:r>
    </w:p>
    <w:p w14:paraId="2DE9302B" w14:textId="77777777" w:rsidR="00D119D4" w:rsidRPr="00955E85" w:rsidRDefault="00D119D4" w:rsidP="00D119D4">
      <w:pPr>
        <w:numPr>
          <w:ilvl w:val="0"/>
          <w:numId w:val="15"/>
        </w:numPr>
        <w:tabs>
          <w:tab w:val="clear" w:pos="360"/>
          <w:tab w:val="num" w:pos="426"/>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Zamawiający zastrzega sobie prawo do odszkodowania uzupełniającego przenoszącego wysokość kar umownych do wysokości rzeczywiście poniesionej szkody.</w:t>
      </w:r>
    </w:p>
    <w:p w14:paraId="65E9B77D" w14:textId="77777777" w:rsidR="00D119D4" w:rsidRPr="00955E85" w:rsidRDefault="00D119D4" w:rsidP="00D119D4">
      <w:pPr>
        <w:numPr>
          <w:ilvl w:val="0"/>
          <w:numId w:val="15"/>
        </w:numPr>
        <w:tabs>
          <w:tab w:val="clear" w:pos="360"/>
          <w:tab w:val="num" w:pos="426"/>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 xml:space="preserve">Podstawa naliczania kar umownych, określona w § 6 ust. 1 umowy jest stała i niezmienna w całym okresie obowiązywania umowy. </w:t>
      </w:r>
    </w:p>
    <w:p w14:paraId="52311664" w14:textId="77777777" w:rsidR="00D119D4" w:rsidRPr="00955E85" w:rsidRDefault="00D119D4" w:rsidP="00D119D4">
      <w:pPr>
        <w:widowControl w:val="0"/>
        <w:numPr>
          <w:ilvl w:val="0"/>
          <w:numId w:val="15"/>
        </w:numPr>
        <w:autoSpaceDE w:val="0"/>
        <w:autoSpaceDN w:val="0"/>
        <w:adjustRightInd w:val="0"/>
        <w:jc w:val="both"/>
        <w:rPr>
          <w:rFonts w:asciiTheme="minorHAnsi" w:hAnsiTheme="minorHAnsi" w:cstheme="minorHAnsi"/>
          <w:sz w:val="22"/>
          <w:szCs w:val="22"/>
        </w:rPr>
      </w:pPr>
      <w:r w:rsidRPr="00955E85">
        <w:rPr>
          <w:rFonts w:asciiTheme="minorHAnsi" w:hAnsiTheme="minorHAnsi" w:cstheme="minorHAnsi"/>
          <w:sz w:val="22"/>
          <w:szCs w:val="22"/>
        </w:rPr>
        <w:t>Zamawiającemu przysługuje prawo do potrącenia wierzytelności Zamawiającego powstałych w związku z realizacją niniejszej umowy z bieżącymi, wymagalnymi należnościami Wykonawcy.</w:t>
      </w:r>
    </w:p>
    <w:p w14:paraId="4034EE51" w14:textId="77777777" w:rsidR="00D119D4" w:rsidRPr="00955E85" w:rsidRDefault="00D119D4" w:rsidP="00D119D4">
      <w:pPr>
        <w:rPr>
          <w:rFonts w:asciiTheme="minorHAnsi" w:hAnsiTheme="minorHAnsi" w:cstheme="minorHAnsi"/>
          <w:b/>
          <w:sz w:val="22"/>
          <w:szCs w:val="22"/>
        </w:rPr>
      </w:pPr>
    </w:p>
    <w:p w14:paraId="49A77A28"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ZMIANY UMOWY</w:t>
      </w:r>
    </w:p>
    <w:p w14:paraId="39063D7A"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16</w:t>
      </w:r>
    </w:p>
    <w:p w14:paraId="3F714F35" w14:textId="77777777" w:rsidR="00D119D4" w:rsidRPr="00955E85" w:rsidRDefault="00D119D4" w:rsidP="00D119D4">
      <w:pPr>
        <w:numPr>
          <w:ilvl w:val="0"/>
          <w:numId w:val="16"/>
        </w:numPr>
        <w:tabs>
          <w:tab w:val="clear" w:pos="360"/>
          <w:tab w:val="num" w:pos="426"/>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lastRenderedPageBreak/>
        <w:t xml:space="preserve">Wszelkie zmiany i uzupełnienia niniejszej umowy wymagają dla swej ważności formy pisemnej. </w:t>
      </w:r>
    </w:p>
    <w:p w14:paraId="78F86E94" w14:textId="77777777" w:rsidR="00D119D4" w:rsidRPr="00955E85" w:rsidRDefault="00D119D4" w:rsidP="00D119D4">
      <w:pPr>
        <w:numPr>
          <w:ilvl w:val="0"/>
          <w:numId w:val="16"/>
        </w:numPr>
        <w:tabs>
          <w:tab w:val="clear" w:pos="360"/>
          <w:tab w:val="num" w:pos="426"/>
        </w:tabs>
        <w:ind w:left="426" w:hanging="426"/>
        <w:jc w:val="both"/>
        <w:rPr>
          <w:rFonts w:asciiTheme="minorHAnsi" w:hAnsiTheme="minorHAnsi" w:cstheme="minorHAnsi"/>
          <w:sz w:val="22"/>
          <w:szCs w:val="22"/>
        </w:rPr>
      </w:pPr>
      <w:r w:rsidRPr="00955E85">
        <w:rPr>
          <w:rFonts w:asciiTheme="minorHAnsi" w:hAnsiTheme="minorHAnsi" w:cstheme="minorHAnsi"/>
          <w:snapToGrid w:val="0"/>
          <w:sz w:val="22"/>
          <w:szCs w:val="22"/>
        </w:rPr>
        <w:t>W przypadku ujawnienia w trakcie prowadzenia robót odstępstw od Projektu Budowlanego, w zakresie konstrukcji ścian i stropów, instalacji elektrycznych, instalacji sanitarnych lub uwarunkowań organizacyjnych leżących po stronie Zamawiającego, Zamawiający dopuszcza ewentualną możliwość zmiany terminu realizacji przedmiotu umowy.</w:t>
      </w:r>
    </w:p>
    <w:p w14:paraId="6DB72B29" w14:textId="77777777" w:rsidR="00D119D4" w:rsidRPr="00955E85" w:rsidRDefault="00D119D4" w:rsidP="00D119D4">
      <w:pPr>
        <w:numPr>
          <w:ilvl w:val="0"/>
          <w:numId w:val="16"/>
        </w:numPr>
        <w:tabs>
          <w:tab w:val="clear" w:pos="360"/>
          <w:tab w:val="num" w:pos="426"/>
          <w:tab w:val="num" w:pos="1440"/>
        </w:tabs>
        <w:ind w:left="426" w:hanging="426"/>
        <w:jc w:val="both"/>
        <w:rPr>
          <w:rFonts w:asciiTheme="minorHAnsi" w:hAnsiTheme="minorHAnsi" w:cstheme="minorHAnsi"/>
          <w:snapToGrid w:val="0"/>
          <w:sz w:val="22"/>
          <w:szCs w:val="22"/>
        </w:rPr>
      </w:pPr>
      <w:r w:rsidRPr="00955E85">
        <w:rPr>
          <w:rFonts w:asciiTheme="minorHAnsi" w:hAnsiTheme="minorHAnsi" w:cstheme="minorHAnsi"/>
          <w:sz w:val="22"/>
          <w:szCs w:val="22"/>
        </w:rPr>
        <w:t>Zamawiający przewiduje możliwość zmiany osób, biorących udział w realizacji zamówienia, w stosunku do osób wskazanych w ofercie (dalej specjalistów) w przypadku:</w:t>
      </w:r>
    </w:p>
    <w:p w14:paraId="26FFA66D" w14:textId="77777777" w:rsidR="00D119D4" w:rsidRPr="00955E85" w:rsidRDefault="00D119D4" w:rsidP="00D119D4">
      <w:pPr>
        <w:pStyle w:val="Tekstpodstawowywcity"/>
        <w:numPr>
          <w:ilvl w:val="0"/>
          <w:numId w:val="27"/>
        </w:numPr>
        <w:tabs>
          <w:tab w:val="clear" w:pos="720"/>
          <w:tab w:val="left" w:pos="35"/>
          <w:tab w:val="num" w:pos="851"/>
        </w:tabs>
        <w:suppressAutoHyphens/>
        <w:spacing w:line="240" w:lineRule="atLeast"/>
        <w:ind w:hanging="294"/>
        <w:jc w:val="both"/>
        <w:rPr>
          <w:rFonts w:asciiTheme="minorHAnsi" w:hAnsiTheme="minorHAnsi" w:cstheme="minorHAnsi"/>
        </w:rPr>
      </w:pPr>
      <w:r w:rsidRPr="00955E85">
        <w:rPr>
          <w:rFonts w:asciiTheme="minorHAnsi" w:hAnsiTheme="minorHAnsi" w:cstheme="minorHAnsi"/>
        </w:rPr>
        <w:t>śmierci, choroby lub innych zdarzeń losowych dotyczących specjalisty,</w:t>
      </w:r>
    </w:p>
    <w:p w14:paraId="38A0780B" w14:textId="77777777" w:rsidR="00D119D4" w:rsidRPr="00955E85" w:rsidRDefault="00D119D4" w:rsidP="00D119D4">
      <w:pPr>
        <w:pStyle w:val="Tekstpodstawowywcity"/>
        <w:numPr>
          <w:ilvl w:val="0"/>
          <w:numId w:val="27"/>
        </w:numPr>
        <w:tabs>
          <w:tab w:val="clear" w:pos="720"/>
          <w:tab w:val="left" w:pos="35"/>
          <w:tab w:val="num" w:pos="851"/>
        </w:tabs>
        <w:suppressAutoHyphens/>
        <w:spacing w:line="240" w:lineRule="atLeast"/>
        <w:ind w:left="851" w:hanging="425"/>
        <w:jc w:val="both"/>
        <w:rPr>
          <w:rFonts w:asciiTheme="minorHAnsi" w:hAnsiTheme="minorHAnsi" w:cstheme="minorHAnsi"/>
        </w:rPr>
      </w:pPr>
      <w:r w:rsidRPr="00955E85">
        <w:rPr>
          <w:rFonts w:asciiTheme="minorHAnsi" w:hAnsiTheme="minorHAnsi" w:cstheme="minorHAnsi"/>
        </w:rPr>
        <w:t>nie wywiązywania się lub nienależytego wywiązywania się specjalisty z obowiązków wynikających z umowy,</w:t>
      </w:r>
    </w:p>
    <w:p w14:paraId="7F2A0CAB" w14:textId="77777777" w:rsidR="00D119D4" w:rsidRPr="00955E85" w:rsidRDefault="00D119D4" w:rsidP="00D119D4">
      <w:pPr>
        <w:pStyle w:val="Tekstpodstawowywcity"/>
        <w:numPr>
          <w:ilvl w:val="0"/>
          <w:numId w:val="27"/>
        </w:numPr>
        <w:tabs>
          <w:tab w:val="clear" w:pos="720"/>
          <w:tab w:val="left" w:pos="35"/>
          <w:tab w:val="num" w:pos="851"/>
        </w:tabs>
        <w:suppressAutoHyphens/>
        <w:spacing w:line="240" w:lineRule="atLeast"/>
        <w:ind w:left="851" w:hanging="425"/>
        <w:jc w:val="both"/>
        <w:rPr>
          <w:rFonts w:asciiTheme="minorHAnsi" w:hAnsiTheme="minorHAnsi" w:cstheme="minorHAnsi"/>
        </w:rPr>
      </w:pPr>
      <w:r w:rsidRPr="00955E85">
        <w:rPr>
          <w:rFonts w:asciiTheme="minorHAnsi" w:hAnsiTheme="minorHAnsi" w:cstheme="minorHAnsi"/>
        </w:rPr>
        <w:t>jeżeli zmiana specjalisty stanie się konieczna z innych przyczyn niezależnych od Wykonawcy (np. rezygnacji itp.) - pod warunkiem, iż nowy specjalista będzie spełniał wymagania określone w SIWZ dla danego specjalisty i wykonawca uprzednio uzyska pisemną zgodę Zamawiającego na dokonanie tej zmiany.</w:t>
      </w:r>
    </w:p>
    <w:p w14:paraId="0B34F1B0" w14:textId="77777777" w:rsidR="00D119D4" w:rsidRPr="00955E85" w:rsidRDefault="00D119D4" w:rsidP="00D119D4">
      <w:pPr>
        <w:numPr>
          <w:ilvl w:val="0"/>
          <w:numId w:val="16"/>
        </w:numPr>
        <w:tabs>
          <w:tab w:val="clear" w:pos="360"/>
          <w:tab w:val="num" w:pos="426"/>
          <w:tab w:val="num" w:pos="1440"/>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 xml:space="preserve">W przypadku nie wywiązywania się lub nienależytego wywiązywania się specjalisty z obowiązków wynikających z umowy, na żądanie Zamawiającego Wykonawca jest zobowiązany go zmienić na innego, spełniającego warunki określone dla danego specjalisty w SIWZ, w terminie określonym przez Zamawiającego. </w:t>
      </w:r>
    </w:p>
    <w:p w14:paraId="0928A044" w14:textId="77777777" w:rsidR="00D119D4" w:rsidRPr="00955E85" w:rsidRDefault="00D119D4" w:rsidP="00D119D4">
      <w:pPr>
        <w:numPr>
          <w:ilvl w:val="0"/>
          <w:numId w:val="16"/>
        </w:numPr>
        <w:tabs>
          <w:tab w:val="clear" w:pos="360"/>
          <w:tab w:val="num" w:pos="426"/>
          <w:tab w:val="num" w:pos="1440"/>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 xml:space="preserve">Zamawiający przewiduje możliwość dokonania zmiany osób biorących udział w realizacji zamówienia po stronie Zamawiającego w przypadku: </w:t>
      </w:r>
    </w:p>
    <w:p w14:paraId="7699146F" w14:textId="77777777" w:rsidR="00D119D4" w:rsidRPr="00955E85" w:rsidRDefault="00D119D4" w:rsidP="00D119D4">
      <w:pPr>
        <w:pStyle w:val="Tekstpodstawowywcity"/>
        <w:numPr>
          <w:ilvl w:val="0"/>
          <w:numId w:val="28"/>
        </w:numPr>
        <w:tabs>
          <w:tab w:val="clear" w:pos="720"/>
          <w:tab w:val="left" w:pos="35"/>
          <w:tab w:val="num" w:pos="851"/>
        </w:tabs>
        <w:suppressAutoHyphens/>
        <w:spacing w:line="240" w:lineRule="atLeast"/>
        <w:ind w:hanging="294"/>
        <w:jc w:val="both"/>
        <w:rPr>
          <w:rFonts w:asciiTheme="minorHAnsi" w:hAnsiTheme="minorHAnsi" w:cstheme="minorHAnsi"/>
        </w:rPr>
      </w:pPr>
      <w:r w:rsidRPr="00955E85">
        <w:rPr>
          <w:rFonts w:asciiTheme="minorHAnsi" w:hAnsiTheme="minorHAnsi" w:cstheme="minorHAnsi"/>
        </w:rPr>
        <w:t>śmierci, choroby lub innych zdarzeń losowych dotyczących tej osoby,</w:t>
      </w:r>
    </w:p>
    <w:p w14:paraId="69B1EE51" w14:textId="77777777" w:rsidR="00D119D4" w:rsidRPr="00955E85" w:rsidRDefault="00D119D4" w:rsidP="00D119D4">
      <w:pPr>
        <w:pStyle w:val="Tekstpodstawowywcity"/>
        <w:numPr>
          <w:ilvl w:val="0"/>
          <w:numId w:val="28"/>
        </w:numPr>
        <w:tabs>
          <w:tab w:val="clear" w:pos="720"/>
          <w:tab w:val="left" w:pos="35"/>
          <w:tab w:val="num" w:pos="851"/>
        </w:tabs>
        <w:suppressAutoHyphens/>
        <w:spacing w:line="240" w:lineRule="atLeast"/>
        <w:ind w:hanging="294"/>
        <w:jc w:val="both"/>
        <w:rPr>
          <w:rFonts w:asciiTheme="minorHAnsi" w:hAnsiTheme="minorHAnsi" w:cstheme="minorHAnsi"/>
        </w:rPr>
      </w:pPr>
      <w:r w:rsidRPr="00955E85">
        <w:rPr>
          <w:rFonts w:asciiTheme="minorHAnsi" w:hAnsiTheme="minorHAnsi" w:cstheme="minorHAnsi"/>
        </w:rPr>
        <w:t>nie wywiązywania się tej osoby z obowiązków,</w:t>
      </w:r>
    </w:p>
    <w:p w14:paraId="6A108D56" w14:textId="77777777" w:rsidR="00D119D4" w:rsidRPr="00955E85" w:rsidRDefault="00D119D4" w:rsidP="00D119D4">
      <w:pPr>
        <w:pStyle w:val="Tekstpodstawowywcity"/>
        <w:numPr>
          <w:ilvl w:val="0"/>
          <w:numId w:val="28"/>
        </w:numPr>
        <w:tabs>
          <w:tab w:val="clear" w:pos="720"/>
          <w:tab w:val="left" w:pos="35"/>
          <w:tab w:val="num" w:pos="851"/>
        </w:tabs>
        <w:suppressAutoHyphens/>
        <w:spacing w:line="240" w:lineRule="atLeast"/>
        <w:ind w:hanging="294"/>
        <w:jc w:val="both"/>
        <w:rPr>
          <w:rFonts w:asciiTheme="minorHAnsi" w:hAnsiTheme="minorHAnsi" w:cstheme="minorHAnsi"/>
        </w:rPr>
      </w:pPr>
      <w:r w:rsidRPr="00955E85">
        <w:rPr>
          <w:rFonts w:asciiTheme="minorHAnsi" w:hAnsiTheme="minorHAnsi" w:cstheme="minorHAnsi"/>
        </w:rPr>
        <w:t>jeżeli zmiana tej osoby stanie się konieczna z innych przyczyn niezależnych od Zamawiającego,</w:t>
      </w:r>
    </w:p>
    <w:p w14:paraId="180B1C5F" w14:textId="77777777" w:rsidR="00D119D4" w:rsidRPr="00955E85" w:rsidRDefault="00D119D4" w:rsidP="00D119D4">
      <w:pPr>
        <w:pStyle w:val="Tekstpodstawowywcity"/>
        <w:numPr>
          <w:ilvl w:val="0"/>
          <w:numId w:val="28"/>
        </w:numPr>
        <w:tabs>
          <w:tab w:val="clear" w:pos="720"/>
          <w:tab w:val="left" w:pos="35"/>
          <w:tab w:val="num" w:pos="851"/>
        </w:tabs>
        <w:suppressAutoHyphens/>
        <w:spacing w:line="240" w:lineRule="atLeast"/>
        <w:ind w:hanging="294"/>
        <w:jc w:val="both"/>
        <w:rPr>
          <w:rFonts w:asciiTheme="minorHAnsi" w:hAnsiTheme="minorHAnsi" w:cstheme="minorHAnsi"/>
        </w:rPr>
      </w:pPr>
      <w:r w:rsidRPr="00955E85">
        <w:rPr>
          <w:rFonts w:asciiTheme="minorHAnsi" w:hAnsiTheme="minorHAnsi" w:cstheme="minorHAnsi"/>
        </w:rPr>
        <w:t>zaistnienia innych przyczyn.</w:t>
      </w:r>
    </w:p>
    <w:p w14:paraId="7D4C3336" w14:textId="77777777" w:rsidR="00D119D4" w:rsidRPr="00955E85" w:rsidRDefault="00D119D4" w:rsidP="00D119D4">
      <w:pPr>
        <w:numPr>
          <w:ilvl w:val="0"/>
          <w:numId w:val="16"/>
        </w:numPr>
        <w:tabs>
          <w:tab w:val="clear" w:pos="360"/>
          <w:tab w:val="num" w:pos="426"/>
          <w:tab w:val="num" w:pos="1440"/>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Zamawiający przewiduje możliwość wprowadzenia zmian do umowy w zakresie ewentualnego przedłużenia terminu realizacji przedmiotu zamówienia:</w:t>
      </w:r>
    </w:p>
    <w:p w14:paraId="6F55A27D" w14:textId="77777777" w:rsidR="00D119D4" w:rsidRPr="00955E85" w:rsidRDefault="00D119D4" w:rsidP="00D119D4">
      <w:pPr>
        <w:pStyle w:val="Tekstpodstawowywcity"/>
        <w:numPr>
          <w:ilvl w:val="0"/>
          <w:numId w:val="29"/>
        </w:numPr>
        <w:tabs>
          <w:tab w:val="clear" w:pos="720"/>
          <w:tab w:val="left" w:pos="35"/>
          <w:tab w:val="num" w:pos="851"/>
        </w:tabs>
        <w:suppressAutoHyphens/>
        <w:spacing w:line="240" w:lineRule="atLeast"/>
        <w:ind w:left="851" w:hanging="425"/>
        <w:jc w:val="both"/>
        <w:rPr>
          <w:rFonts w:asciiTheme="minorHAnsi" w:hAnsiTheme="minorHAnsi" w:cstheme="minorHAnsi"/>
        </w:rPr>
      </w:pPr>
      <w:r w:rsidRPr="00955E85">
        <w:rPr>
          <w:rFonts w:asciiTheme="minorHAnsi" w:hAnsiTheme="minorHAnsi" w:cstheme="minorHAnsi"/>
        </w:rPr>
        <w:t>w przypadku zaistnienia przeszkód, uniemożliwiających prowadzenie robót, za które nie odpowiada Wykonawca, np. zawieszenie robót przez Zamawiającego,</w:t>
      </w:r>
    </w:p>
    <w:p w14:paraId="434789A0" w14:textId="77777777" w:rsidR="00D119D4" w:rsidRPr="00955E85" w:rsidRDefault="00D119D4" w:rsidP="00D119D4">
      <w:pPr>
        <w:pStyle w:val="Tekstpodstawowywcity"/>
        <w:numPr>
          <w:ilvl w:val="0"/>
          <w:numId w:val="29"/>
        </w:numPr>
        <w:tabs>
          <w:tab w:val="clear" w:pos="720"/>
          <w:tab w:val="left" w:pos="35"/>
          <w:tab w:val="num" w:pos="851"/>
        </w:tabs>
        <w:suppressAutoHyphens/>
        <w:spacing w:line="240" w:lineRule="atLeast"/>
        <w:ind w:left="851" w:hanging="425"/>
        <w:jc w:val="both"/>
        <w:rPr>
          <w:rFonts w:asciiTheme="minorHAnsi" w:hAnsiTheme="minorHAnsi" w:cstheme="minorHAnsi"/>
        </w:rPr>
      </w:pPr>
      <w:r w:rsidRPr="00955E85">
        <w:rPr>
          <w:rFonts w:asciiTheme="minorHAnsi" w:hAnsiTheme="minorHAnsi" w:cstheme="minorHAnsi"/>
        </w:rPr>
        <w:t>w przypadku zmiany Projektu Budowlanego - o czas niezbędny dla dostosowania się Wykonawcy do takiej zmiany, jednak nie dłuższy niż 7 dni kalendarzowych,</w:t>
      </w:r>
    </w:p>
    <w:p w14:paraId="2A778E7A" w14:textId="77777777" w:rsidR="00D119D4" w:rsidRPr="00955E85" w:rsidRDefault="00D119D4" w:rsidP="00D119D4">
      <w:pPr>
        <w:pStyle w:val="Tekstpodstawowywcity"/>
        <w:numPr>
          <w:ilvl w:val="0"/>
          <w:numId w:val="29"/>
        </w:numPr>
        <w:tabs>
          <w:tab w:val="clear" w:pos="720"/>
          <w:tab w:val="left" w:pos="35"/>
          <w:tab w:val="num" w:pos="851"/>
        </w:tabs>
        <w:suppressAutoHyphens/>
        <w:spacing w:line="240" w:lineRule="atLeast"/>
        <w:ind w:left="851" w:hanging="425"/>
        <w:jc w:val="both"/>
        <w:rPr>
          <w:rFonts w:asciiTheme="minorHAnsi" w:hAnsiTheme="minorHAnsi" w:cstheme="minorHAnsi"/>
        </w:rPr>
      </w:pPr>
      <w:r w:rsidRPr="00955E85">
        <w:rPr>
          <w:rFonts w:asciiTheme="minorHAnsi" w:hAnsiTheme="minorHAnsi" w:cstheme="minorHAnsi"/>
        </w:rPr>
        <w:t>w przypadku napotkania przeszkód (w tym w szczególności nieoznaczonych w dokumentach instalacji), których istnienia mimo należytej staranności Zamawiający i Wykonawca nie mogli przewidzieć.</w:t>
      </w:r>
    </w:p>
    <w:p w14:paraId="47A19F82" w14:textId="77777777" w:rsidR="00D119D4" w:rsidRPr="00955E85" w:rsidRDefault="00D119D4" w:rsidP="00D119D4">
      <w:pPr>
        <w:numPr>
          <w:ilvl w:val="0"/>
          <w:numId w:val="16"/>
        </w:numPr>
        <w:tabs>
          <w:tab w:val="clear" w:pos="360"/>
          <w:tab w:val="num" w:pos="426"/>
          <w:tab w:val="num" w:pos="1440"/>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Zamawiający przewiduje możliwość zmiany umowy w zakresie materiałów, parametrów technicznych, technologii wykonania robót budowlanych, sposobu i zakresu wykonania przedmiotu umowy w sytuacji konieczności zrealizowania jakichkolwiek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14:paraId="1E71191E" w14:textId="77777777" w:rsidR="00D119D4" w:rsidRPr="00955E85" w:rsidRDefault="00D119D4" w:rsidP="00D119D4">
      <w:pPr>
        <w:rPr>
          <w:rFonts w:asciiTheme="minorHAnsi" w:hAnsiTheme="minorHAnsi" w:cstheme="minorHAnsi"/>
          <w:b/>
          <w:sz w:val="22"/>
          <w:szCs w:val="22"/>
        </w:rPr>
      </w:pPr>
    </w:p>
    <w:p w14:paraId="73DD5409"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ODSTĄPIENIE OD UMOWY</w:t>
      </w:r>
    </w:p>
    <w:p w14:paraId="0CEDC9B2"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xml:space="preserve">§ 17   </w:t>
      </w:r>
    </w:p>
    <w:p w14:paraId="195F5ED9" w14:textId="77777777" w:rsidR="00D119D4" w:rsidRPr="00955E85" w:rsidRDefault="00D119D4" w:rsidP="00D119D4">
      <w:pPr>
        <w:numPr>
          <w:ilvl w:val="0"/>
          <w:numId w:val="8"/>
        </w:numPr>
        <w:tabs>
          <w:tab w:val="clear" w:pos="720"/>
          <w:tab w:val="num" w:pos="426"/>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tym przypadku Wykonawca może żądać wyłącznie wynagrodzenia należnego z tytułu wykonania części umowy.</w:t>
      </w:r>
    </w:p>
    <w:p w14:paraId="7AC6729C" w14:textId="77777777" w:rsidR="00D119D4" w:rsidRPr="00955E85" w:rsidRDefault="00D119D4" w:rsidP="00D119D4">
      <w:pPr>
        <w:numPr>
          <w:ilvl w:val="0"/>
          <w:numId w:val="8"/>
        </w:numPr>
        <w:tabs>
          <w:tab w:val="clear" w:pos="720"/>
          <w:tab w:val="num" w:pos="426"/>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Zamawiający może odstąpić od umowy w terminie 14 dni od dnia powzięcia wiadomości o tych okolicznościach, jeżeli Wykonawca nie ubezpieczy budowy na zasadach opisanych w § 12 ust. 1 i nie przedłoży w terminie 7 dni od daty zawarcia umowy dokumentów, potwierdzających to ubezpieczenie.</w:t>
      </w:r>
    </w:p>
    <w:p w14:paraId="2A27CB53" w14:textId="77777777" w:rsidR="00D119D4" w:rsidRPr="00955E85" w:rsidRDefault="00D119D4" w:rsidP="00D119D4">
      <w:pPr>
        <w:numPr>
          <w:ilvl w:val="0"/>
          <w:numId w:val="8"/>
        </w:numPr>
        <w:tabs>
          <w:tab w:val="clear" w:pos="720"/>
          <w:tab w:val="num" w:pos="426"/>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Zamawiającemu przysługuje prawo do odstąpienia od umowy, gdy:</w:t>
      </w:r>
    </w:p>
    <w:p w14:paraId="53B00458" w14:textId="77777777" w:rsidR="00D119D4" w:rsidRPr="00955E85" w:rsidRDefault="00D119D4" w:rsidP="00D119D4">
      <w:pPr>
        <w:numPr>
          <w:ilvl w:val="0"/>
          <w:numId w:val="9"/>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lastRenderedPageBreak/>
        <w:t xml:space="preserve">zostanie złożony wniosek o ogłoszenie upadłości Wykonawcy lub nastąpi otwarcie likwidacji Wykonawcy, </w:t>
      </w:r>
    </w:p>
    <w:p w14:paraId="22A391F7" w14:textId="77777777" w:rsidR="00D119D4" w:rsidRPr="00955E85" w:rsidRDefault="00D119D4" w:rsidP="00D119D4">
      <w:pPr>
        <w:numPr>
          <w:ilvl w:val="0"/>
          <w:numId w:val="9"/>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nastąpi rozwiązanie Wykonawcy,</w:t>
      </w:r>
    </w:p>
    <w:p w14:paraId="78237D14" w14:textId="77777777" w:rsidR="00D119D4" w:rsidRPr="00955E85" w:rsidRDefault="00D119D4" w:rsidP="00D119D4">
      <w:pPr>
        <w:numPr>
          <w:ilvl w:val="0"/>
          <w:numId w:val="9"/>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zostanie wydany nakaz zajęcia majątku Wykonawcy,</w:t>
      </w:r>
    </w:p>
    <w:p w14:paraId="04826BFE" w14:textId="77777777" w:rsidR="00D119D4" w:rsidRPr="00955E85" w:rsidRDefault="00D119D4" w:rsidP="00D119D4">
      <w:pPr>
        <w:numPr>
          <w:ilvl w:val="0"/>
          <w:numId w:val="9"/>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 xml:space="preserve">wykonawca nie przystąpi do odbioru placu budowy w terminie określonym w § 3 ust. 1 umowy lub nie podejmie realizacji przedmiotu umowy w ciągu 7 dni od daty przekazania mu placu budowy, </w:t>
      </w:r>
    </w:p>
    <w:p w14:paraId="1A75AF57" w14:textId="77777777" w:rsidR="00D119D4" w:rsidRPr="00955E85" w:rsidRDefault="00D119D4" w:rsidP="00D119D4">
      <w:pPr>
        <w:numPr>
          <w:ilvl w:val="0"/>
          <w:numId w:val="9"/>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Wykonawca przerwał realizację robót i przerwa ta trwa dłużej niż 7 dni,</w:t>
      </w:r>
    </w:p>
    <w:p w14:paraId="2FD45BB2" w14:textId="77777777" w:rsidR="00D119D4" w:rsidRPr="00955E85" w:rsidRDefault="00D119D4" w:rsidP="00D119D4">
      <w:pPr>
        <w:numPr>
          <w:ilvl w:val="0"/>
          <w:numId w:val="9"/>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Wykonawca nie zapewnia właściwej jakości robót,</w:t>
      </w:r>
    </w:p>
    <w:p w14:paraId="00CE9342" w14:textId="77777777" w:rsidR="00D119D4" w:rsidRPr="00955E85" w:rsidRDefault="00D119D4" w:rsidP="00D119D4">
      <w:pPr>
        <w:numPr>
          <w:ilvl w:val="0"/>
          <w:numId w:val="9"/>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Wykonawca realizuje przedmiot umowy w sposób niezgodny z postanowieniami niniejszej umowy,</w:t>
      </w:r>
    </w:p>
    <w:p w14:paraId="0FF40B6B" w14:textId="77777777" w:rsidR="00D119D4" w:rsidRPr="00955E85" w:rsidRDefault="00D119D4" w:rsidP="00D119D4">
      <w:pPr>
        <w:ind w:firstLine="426"/>
        <w:jc w:val="both"/>
        <w:rPr>
          <w:rFonts w:asciiTheme="minorHAnsi" w:hAnsiTheme="minorHAnsi" w:cstheme="minorHAnsi"/>
          <w:sz w:val="22"/>
          <w:szCs w:val="22"/>
        </w:rPr>
      </w:pPr>
      <w:r w:rsidRPr="00955E85">
        <w:rPr>
          <w:rFonts w:asciiTheme="minorHAnsi" w:hAnsiTheme="minorHAnsi" w:cstheme="minorHAnsi"/>
          <w:sz w:val="22"/>
          <w:szCs w:val="22"/>
        </w:rPr>
        <w:t xml:space="preserve">- w terminie 30 dni od dnia powzięcia wiadomości o tych okolicznościach. </w:t>
      </w:r>
    </w:p>
    <w:p w14:paraId="2066C371" w14:textId="77777777" w:rsidR="00D119D4" w:rsidRPr="00955E85" w:rsidRDefault="00D119D4" w:rsidP="00D119D4">
      <w:pPr>
        <w:ind w:left="426"/>
        <w:jc w:val="both"/>
        <w:rPr>
          <w:rFonts w:asciiTheme="minorHAnsi" w:hAnsiTheme="minorHAnsi" w:cstheme="minorHAnsi"/>
          <w:sz w:val="22"/>
          <w:szCs w:val="22"/>
        </w:rPr>
      </w:pPr>
      <w:r w:rsidRPr="00955E85">
        <w:rPr>
          <w:rFonts w:asciiTheme="minorHAnsi" w:hAnsiTheme="minorHAnsi" w:cstheme="minorHAnsi"/>
          <w:sz w:val="22"/>
          <w:szCs w:val="22"/>
        </w:rPr>
        <w:t>Powyższe przyczyny upoważniają Zamawiającego do wystąpienia o roszczenie wynikające z kar umownych, o których mowa w § 16 umowy.</w:t>
      </w:r>
    </w:p>
    <w:p w14:paraId="2164948A" w14:textId="77777777" w:rsidR="00D119D4" w:rsidRPr="00955E85" w:rsidRDefault="00D119D4" w:rsidP="00D119D4">
      <w:pPr>
        <w:numPr>
          <w:ilvl w:val="0"/>
          <w:numId w:val="8"/>
        </w:numPr>
        <w:tabs>
          <w:tab w:val="clear" w:pos="720"/>
          <w:tab w:val="num" w:pos="426"/>
        </w:tabs>
        <w:ind w:left="851" w:hanging="851"/>
        <w:jc w:val="both"/>
        <w:rPr>
          <w:rFonts w:asciiTheme="minorHAnsi" w:hAnsiTheme="minorHAnsi" w:cstheme="minorHAnsi"/>
          <w:sz w:val="22"/>
          <w:szCs w:val="22"/>
        </w:rPr>
      </w:pPr>
      <w:r w:rsidRPr="00955E85">
        <w:rPr>
          <w:rFonts w:asciiTheme="minorHAnsi" w:hAnsiTheme="minorHAnsi" w:cstheme="minorHAnsi"/>
          <w:sz w:val="22"/>
          <w:szCs w:val="22"/>
        </w:rPr>
        <w:t>Wykonawcy przysługuje prawo odstąpienia od umowy, jeżeli Zamawiający:</w:t>
      </w:r>
    </w:p>
    <w:p w14:paraId="2AA34318" w14:textId="77777777" w:rsidR="00D119D4" w:rsidRPr="00955E85" w:rsidRDefault="00D119D4" w:rsidP="00D119D4">
      <w:pPr>
        <w:numPr>
          <w:ilvl w:val="0"/>
          <w:numId w:val="10"/>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nie wywiązuje się z obowiązku zapłaty faktur po upływie 60 dni po terminie zapłaty mimo pisemnego wezwania wystosowanego przez Wykonawcę,</w:t>
      </w:r>
    </w:p>
    <w:p w14:paraId="5451C074" w14:textId="77777777" w:rsidR="00D119D4" w:rsidRPr="00955E85" w:rsidRDefault="00D119D4" w:rsidP="00D119D4">
      <w:pPr>
        <w:numPr>
          <w:ilvl w:val="0"/>
          <w:numId w:val="10"/>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zawiadomi Wykonawcę, iż wobec zaistnienia uprzednio nieprzewidzianych okoliczności nie będzie mógł spełnić swoich zobowiązań umownych wobec Wykonawcy.</w:t>
      </w:r>
    </w:p>
    <w:p w14:paraId="5F510455" w14:textId="77777777" w:rsidR="00D119D4" w:rsidRPr="00955E85" w:rsidRDefault="00D119D4" w:rsidP="00D119D4">
      <w:pPr>
        <w:ind w:left="426"/>
        <w:jc w:val="both"/>
        <w:rPr>
          <w:rFonts w:asciiTheme="minorHAnsi" w:hAnsiTheme="minorHAnsi" w:cstheme="minorHAnsi"/>
          <w:sz w:val="22"/>
          <w:szCs w:val="22"/>
        </w:rPr>
      </w:pPr>
      <w:r w:rsidRPr="00955E85">
        <w:rPr>
          <w:rFonts w:asciiTheme="minorHAnsi" w:hAnsiTheme="minorHAnsi" w:cstheme="minorHAnsi"/>
          <w:sz w:val="22"/>
          <w:szCs w:val="22"/>
        </w:rPr>
        <w:t>- w terminie 30 dni od dnia powzięcia wiadomości o tych okolicznościach.</w:t>
      </w:r>
    </w:p>
    <w:p w14:paraId="42201F79" w14:textId="77777777" w:rsidR="00D119D4" w:rsidRPr="00955E85" w:rsidRDefault="00D119D4" w:rsidP="00D119D4">
      <w:pPr>
        <w:numPr>
          <w:ilvl w:val="0"/>
          <w:numId w:val="8"/>
        </w:numPr>
        <w:tabs>
          <w:tab w:val="clear" w:pos="720"/>
          <w:tab w:val="num" w:pos="426"/>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Odstąpienie od umowy powinno nastąpić w formie pisemnej pod rygorem nieważności i zawierać uzasadnienie.</w:t>
      </w:r>
    </w:p>
    <w:p w14:paraId="656442B1" w14:textId="77777777" w:rsidR="00D119D4" w:rsidRPr="00955E85" w:rsidRDefault="00D119D4" w:rsidP="00D119D4">
      <w:pPr>
        <w:numPr>
          <w:ilvl w:val="0"/>
          <w:numId w:val="8"/>
        </w:numPr>
        <w:tabs>
          <w:tab w:val="clear" w:pos="720"/>
          <w:tab w:val="num" w:pos="426"/>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W wypadku odstąpienia od umowy:</w:t>
      </w:r>
    </w:p>
    <w:p w14:paraId="525F630E" w14:textId="77777777" w:rsidR="00D119D4" w:rsidRPr="00955E85" w:rsidRDefault="00D119D4" w:rsidP="00D119D4">
      <w:pPr>
        <w:numPr>
          <w:ilvl w:val="0"/>
          <w:numId w:val="11"/>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Wykonawca w terminie 7 dni od daty odstąpienia od umowy przy udziale Zamawiającego sporządzi szczegółowy protokół inwentaryzacji wykonanych (przerwanych) robót według stanu na dzień odstąpienia,</w:t>
      </w:r>
    </w:p>
    <w:p w14:paraId="3067F95D" w14:textId="77777777" w:rsidR="00D119D4" w:rsidRPr="00955E85" w:rsidRDefault="00D119D4" w:rsidP="00D119D4">
      <w:pPr>
        <w:numPr>
          <w:ilvl w:val="0"/>
          <w:numId w:val="11"/>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Wykonawca zabezpieczy przerwane roboty w zakresie obustronnie uzgodnionym na koszt strony, której działanie lub zaniechanie legło u podstaw odstąpienia od umowy,</w:t>
      </w:r>
    </w:p>
    <w:p w14:paraId="1FD62021" w14:textId="77777777" w:rsidR="00D119D4" w:rsidRPr="00955E85" w:rsidRDefault="00D119D4" w:rsidP="00D119D4">
      <w:pPr>
        <w:numPr>
          <w:ilvl w:val="0"/>
          <w:numId w:val="11"/>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Wykonawca sporządzi wykaz materiałów, konstrukcji lub urządzeń, które miały służyć do realizacji niniejszej umowy i nie mogą być wykorzystane przez Wykonawcę do realizacji innych robót, nie objętych niniejszą umowa, jeżeli odstąpienie od umowy nastąpiło z przyczyn niezależnych od niego,</w:t>
      </w:r>
    </w:p>
    <w:p w14:paraId="749B666E" w14:textId="77777777" w:rsidR="00D119D4" w:rsidRPr="00955E85" w:rsidRDefault="00D119D4" w:rsidP="00D119D4">
      <w:pPr>
        <w:numPr>
          <w:ilvl w:val="0"/>
          <w:numId w:val="11"/>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Wykonawca zgłosi, aby Zamawiający dokonał odbioru robót przerwanych oraz robót zabezpieczających w terminie 14 dni od dnia odstąpienia od umowy,</w:t>
      </w:r>
    </w:p>
    <w:p w14:paraId="08B57F01" w14:textId="77777777" w:rsidR="00D119D4" w:rsidRPr="00955E85" w:rsidRDefault="00D119D4" w:rsidP="00D119D4">
      <w:pPr>
        <w:numPr>
          <w:ilvl w:val="0"/>
          <w:numId w:val="11"/>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Zamawiający przejmie teren budowy od Wykonawcy pod swój dozór.</w:t>
      </w:r>
    </w:p>
    <w:p w14:paraId="35D5F25A" w14:textId="77777777" w:rsidR="00D119D4" w:rsidRPr="00955E85" w:rsidRDefault="00D119D4" w:rsidP="00D119D4">
      <w:pPr>
        <w:numPr>
          <w:ilvl w:val="0"/>
          <w:numId w:val="8"/>
        </w:numPr>
        <w:tabs>
          <w:tab w:val="clear" w:pos="720"/>
          <w:tab w:val="num" w:pos="426"/>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Zamawiający w razie odstąpienia od umowy z przyczyn, za które Wykonawca nie odpowiada, obowiązany jest do:</w:t>
      </w:r>
    </w:p>
    <w:p w14:paraId="6BBF27E1" w14:textId="77777777" w:rsidR="00D119D4" w:rsidRPr="00955E85" w:rsidRDefault="00D119D4" w:rsidP="00D119D4">
      <w:pPr>
        <w:numPr>
          <w:ilvl w:val="0"/>
          <w:numId w:val="19"/>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dokonania odbioru robót przerwanych,</w:t>
      </w:r>
    </w:p>
    <w:p w14:paraId="1F69E3FE" w14:textId="77777777" w:rsidR="00D119D4" w:rsidRPr="00955E85" w:rsidRDefault="00D119D4" w:rsidP="00D119D4">
      <w:pPr>
        <w:numPr>
          <w:ilvl w:val="0"/>
          <w:numId w:val="19"/>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dokonania zapłaty wynagrodzenia za roboty, które zostały wykonane do dnia odstąpienia,</w:t>
      </w:r>
    </w:p>
    <w:p w14:paraId="3C5C477D" w14:textId="77777777" w:rsidR="00D119D4" w:rsidRPr="00955E85" w:rsidRDefault="00D119D4" w:rsidP="00D119D4">
      <w:pPr>
        <w:numPr>
          <w:ilvl w:val="0"/>
          <w:numId w:val="19"/>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odkupienia materiałów, urządzeń, konstrukcji na podstawie wykazu (ust.6 lit. c),</w:t>
      </w:r>
    </w:p>
    <w:p w14:paraId="3B2F5370" w14:textId="77777777" w:rsidR="00D119D4" w:rsidRPr="00955E85" w:rsidRDefault="00D119D4" w:rsidP="00D119D4">
      <w:pPr>
        <w:numPr>
          <w:ilvl w:val="0"/>
          <w:numId w:val="19"/>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przejęcia terenu budowy od Wykonawcy pod swój dozór.</w:t>
      </w:r>
    </w:p>
    <w:p w14:paraId="21A0BF0A" w14:textId="77777777" w:rsidR="00D119D4" w:rsidRPr="00955E85" w:rsidRDefault="00D119D4" w:rsidP="00D119D4">
      <w:pPr>
        <w:numPr>
          <w:ilvl w:val="0"/>
          <w:numId w:val="8"/>
        </w:numPr>
        <w:tabs>
          <w:tab w:val="clear" w:pos="720"/>
          <w:tab w:val="num" w:pos="426"/>
        </w:tabs>
        <w:ind w:left="426" w:hanging="426"/>
        <w:jc w:val="both"/>
        <w:rPr>
          <w:rFonts w:asciiTheme="minorHAnsi" w:hAnsiTheme="minorHAnsi" w:cstheme="minorHAnsi"/>
          <w:sz w:val="22"/>
          <w:szCs w:val="22"/>
        </w:rPr>
      </w:pPr>
      <w:r w:rsidRPr="00955E85">
        <w:rPr>
          <w:rFonts w:asciiTheme="minorHAnsi" w:hAnsiTheme="minorHAnsi" w:cstheme="minorHAnsi"/>
          <w:iCs/>
          <w:sz w:val="22"/>
          <w:szCs w:val="22"/>
        </w:rPr>
        <w:t xml:space="preserve">Zamawiający </w:t>
      </w:r>
      <w:r w:rsidRPr="00955E85">
        <w:rPr>
          <w:rFonts w:asciiTheme="minorHAnsi" w:hAnsiTheme="minorHAnsi" w:cstheme="minorHAnsi"/>
          <w:sz w:val="22"/>
          <w:szCs w:val="22"/>
        </w:rPr>
        <w:t>może rozwiązać umowę, jeżeli zachodzi co najmniej jedna z okoliczności, o których mowa w art. 145a ustawy PZP. W tym przypadku Wykonawca może żądać wyłącznie wynagrodzenia należnego z tytułu wykonania części umowy.</w:t>
      </w:r>
    </w:p>
    <w:p w14:paraId="2ECDA3D2" w14:textId="77777777" w:rsidR="00D119D4" w:rsidRPr="00955E85" w:rsidRDefault="00D119D4" w:rsidP="00D119D4">
      <w:pPr>
        <w:numPr>
          <w:ilvl w:val="0"/>
          <w:numId w:val="8"/>
        </w:numPr>
        <w:tabs>
          <w:tab w:val="clear" w:pos="720"/>
          <w:tab w:val="num" w:pos="426"/>
        </w:tabs>
        <w:ind w:left="426" w:hanging="426"/>
        <w:jc w:val="both"/>
        <w:rPr>
          <w:rFonts w:asciiTheme="minorHAnsi" w:hAnsiTheme="minorHAnsi" w:cstheme="minorHAnsi"/>
          <w:b/>
          <w:bCs/>
          <w:sz w:val="22"/>
          <w:szCs w:val="22"/>
        </w:rPr>
      </w:pPr>
      <w:r w:rsidRPr="00955E85">
        <w:rPr>
          <w:rFonts w:asciiTheme="minorHAnsi" w:hAnsiTheme="minorHAnsi" w:cstheme="minorHAnsi"/>
          <w:sz w:val="22"/>
          <w:szCs w:val="22"/>
        </w:rPr>
        <w:t>Strony zgodnie postanawiają, że odstąpienie od niniejszej umowy odniesie skutek wyłącznie na przyszłość (ex nunc), co oznacza, że niniejsza umowa pozostanie w mocy pomiędzy Stronami w zakresie prac należycie wykonanych do chwili odstąpienia, które to prace staną się z chwilą odstąpienia jedynym przedmiotem niniejszej umowy. Odstąpienie od umowy nie zwalnia Zamawiającego z obowiązku zapłaty odpowiedniego wynagrodzenia Wykonawcy za należycie wykonaną przez niego część przedmiotu umowy. Strony postanawiają, że - mimo odstąpienia od umowy przez Zamawiającego - Wykonawca zobowiązany będzie:</w:t>
      </w:r>
    </w:p>
    <w:p w14:paraId="22128A2E" w14:textId="77777777" w:rsidR="00D119D4" w:rsidRPr="00955E85" w:rsidRDefault="00D119D4" w:rsidP="00D119D4">
      <w:pPr>
        <w:numPr>
          <w:ilvl w:val="0"/>
          <w:numId w:val="39"/>
        </w:numPr>
        <w:tabs>
          <w:tab w:val="clear" w:pos="720"/>
          <w:tab w:val="num" w:pos="851"/>
        </w:tabs>
        <w:ind w:left="851" w:hanging="425"/>
        <w:jc w:val="both"/>
        <w:rPr>
          <w:rFonts w:asciiTheme="minorHAnsi" w:hAnsiTheme="minorHAnsi" w:cstheme="minorHAnsi"/>
          <w:b/>
          <w:bCs/>
          <w:sz w:val="22"/>
          <w:szCs w:val="22"/>
        </w:rPr>
      </w:pPr>
      <w:r w:rsidRPr="00955E85">
        <w:rPr>
          <w:rFonts w:asciiTheme="minorHAnsi" w:hAnsiTheme="minorHAnsi" w:cstheme="minorHAnsi"/>
          <w:sz w:val="22"/>
          <w:szCs w:val="22"/>
        </w:rPr>
        <w:t>do uiszczenia na rzecz Zamawiającego wszystkich kar umownych, które zostały naliczone, mogą zostać lub zostaną naliczone zgodnie z postanowieniami umowy; naliczone kary uiszczone zostaną wówczas w terminach i w sposób przewidziany postanowieniami umowy;</w:t>
      </w:r>
    </w:p>
    <w:p w14:paraId="3C4BC6DA" w14:textId="77777777" w:rsidR="00D119D4" w:rsidRPr="00955E85" w:rsidRDefault="00D119D4" w:rsidP="00D119D4">
      <w:pPr>
        <w:numPr>
          <w:ilvl w:val="0"/>
          <w:numId w:val="39"/>
        </w:numPr>
        <w:tabs>
          <w:tab w:val="clear" w:pos="720"/>
          <w:tab w:val="num" w:pos="851"/>
        </w:tabs>
        <w:ind w:left="851" w:hanging="425"/>
        <w:jc w:val="both"/>
        <w:rPr>
          <w:rFonts w:asciiTheme="minorHAnsi" w:hAnsiTheme="minorHAnsi" w:cstheme="minorHAnsi"/>
          <w:b/>
          <w:bCs/>
          <w:sz w:val="22"/>
          <w:szCs w:val="22"/>
        </w:rPr>
      </w:pPr>
      <w:r w:rsidRPr="00955E85">
        <w:rPr>
          <w:rFonts w:asciiTheme="minorHAnsi" w:hAnsiTheme="minorHAnsi" w:cstheme="minorHAnsi"/>
          <w:sz w:val="22"/>
          <w:szCs w:val="22"/>
        </w:rPr>
        <w:t xml:space="preserve">do wykonania  zobowiązań z tytułu rękojmi za wady i gwarancji jakości, o której mowa w § 4 umowy i bezwzględnie obowiązujących przepisach prawa odnoszących się do zobowiązań Wykonawcy </w:t>
      </w:r>
      <w:r w:rsidRPr="00955E85">
        <w:rPr>
          <w:rFonts w:asciiTheme="minorHAnsi" w:hAnsiTheme="minorHAnsi" w:cstheme="minorHAnsi"/>
          <w:sz w:val="22"/>
          <w:szCs w:val="22"/>
        </w:rPr>
        <w:lastRenderedPageBreak/>
        <w:t>w zakresie prac wykonanych do dnia odstąpienia; zobowiązania te wykonane zostaną wówczas w terminach i na warunkach przewidzianych niniejszą umową.</w:t>
      </w:r>
    </w:p>
    <w:p w14:paraId="42185F41" w14:textId="77777777" w:rsidR="00D119D4" w:rsidRPr="00955E85" w:rsidRDefault="00D119D4" w:rsidP="00D119D4">
      <w:pPr>
        <w:ind w:left="426"/>
        <w:jc w:val="both"/>
        <w:rPr>
          <w:rFonts w:asciiTheme="minorHAnsi" w:hAnsiTheme="minorHAnsi" w:cstheme="minorHAnsi"/>
          <w:sz w:val="22"/>
          <w:szCs w:val="22"/>
        </w:rPr>
      </w:pPr>
    </w:p>
    <w:p w14:paraId="3C0B1415" w14:textId="77777777" w:rsidR="00D119D4" w:rsidRPr="00955E85" w:rsidRDefault="00D119D4" w:rsidP="00D119D4">
      <w:pPr>
        <w:jc w:val="center"/>
        <w:rPr>
          <w:rFonts w:asciiTheme="minorHAnsi" w:hAnsiTheme="minorHAnsi" w:cstheme="minorHAnsi"/>
          <w:b/>
          <w:bCs/>
          <w:sz w:val="22"/>
          <w:szCs w:val="22"/>
        </w:rPr>
      </w:pPr>
      <w:r w:rsidRPr="00955E85">
        <w:rPr>
          <w:rFonts w:asciiTheme="minorHAnsi" w:hAnsiTheme="minorHAnsi" w:cstheme="minorHAnsi"/>
          <w:b/>
          <w:bCs/>
          <w:sz w:val="22"/>
          <w:szCs w:val="22"/>
        </w:rPr>
        <w:t>KLAUZULA DORĘCZENIOWA</w:t>
      </w:r>
    </w:p>
    <w:p w14:paraId="100E50CF" w14:textId="77777777" w:rsidR="00D119D4" w:rsidRPr="00955E85" w:rsidRDefault="00D119D4" w:rsidP="00D119D4">
      <w:pPr>
        <w:jc w:val="center"/>
        <w:rPr>
          <w:rFonts w:asciiTheme="minorHAnsi" w:hAnsiTheme="minorHAnsi" w:cstheme="minorHAnsi"/>
          <w:b/>
          <w:bCs/>
          <w:sz w:val="22"/>
          <w:szCs w:val="22"/>
        </w:rPr>
      </w:pPr>
      <w:r w:rsidRPr="00955E85">
        <w:rPr>
          <w:rFonts w:asciiTheme="minorHAnsi" w:hAnsiTheme="minorHAnsi" w:cstheme="minorHAnsi"/>
          <w:b/>
          <w:bCs/>
          <w:sz w:val="22"/>
          <w:szCs w:val="22"/>
        </w:rPr>
        <w:t>§ 18</w:t>
      </w:r>
    </w:p>
    <w:p w14:paraId="103ECD40" w14:textId="77777777" w:rsidR="00D119D4" w:rsidRPr="00955E85" w:rsidRDefault="00D119D4" w:rsidP="00D119D4">
      <w:pPr>
        <w:numPr>
          <w:ilvl w:val="0"/>
          <w:numId w:val="34"/>
        </w:numPr>
        <w:tabs>
          <w:tab w:val="clear" w:pos="720"/>
          <w:tab w:val="num" w:pos="360"/>
        </w:tabs>
        <w:suppressAutoHyphens/>
        <w:ind w:left="360"/>
        <w:jc w:val="both"/>
        <w:rPr>
          <w:rFonts w:asciiTheme="minorHAnsi" w:hAnsiTheme="minorHAnsi" w:cstheme="minorHAnsi"/>
          <w:sz w:val="22"/>
          <w:szCs w:val="22"/>
        </w:rPr>
      </w:pPr>
      <w:r w:rsidRPr="00955E85">
        <w:rPr>
          <w:rFonts w:asciiTheme="minorHAnsi" w:hAnsiTheme="minorHAnsi" w:cstheme="minorHAnsi"/>
          <w:sz w:val="22"/>
          <w:szCs w:val="22"/>
        </w:rPr>
        <w:t>Wykonawca zobowiązuje się do niezwłocznego pisemnego informowania o wszelkich zmianach dotyczących swojej nazwy, siedziby, sposobu reprezentacji, nr NIP, nr REGON, nr KRS lub wpisu do Centralnej ewidencji i informacji o działalności gospodarczej.</w:t>
      </w:r>
    </w:p>
    <w:p w14:paraId="5454BEA1" w14:textId="77777777" w:rsidR="00D119D4" w:rsidRPr="00955E85" w:rsidRDefault="00D119D4" w:rsidP="00D119D4">
      <w:pPr>
        <w:numPr>
          <w:ilvl w:val="0"/>
          <w:numId w:val="34"/>
        </w:numPr>
        <w:tabs>
          <w:tab w:val="clear" w:pos="720"/>
          <w:tab w:val="num" w:pos="360"/>
        </w:tabs>
        <w:suppressAutoHyphens/>
        <w:ind w:left="360"/>
        <w:jc w:val="both"/>
        <w:rPr>
          <w:rFonts w:asciiTheme="minorHAnsi" w:hAnsiTheme="minorHAnsi" w:cstheme="minorHAnsi"/>
          <w:sz w:val="22"/>
          <w:szCs w:val="22"/>
        </w:rPr>
      </w:pPr>
      <w:r w:rsidRPr="00955E85">
        <w:rPr>
          <w:rFonts w:asciiTheme="minorHAnsi" w:hAnsiTheme="minorHAnsi" w:cstheme="minorHAnsi"/>
          <w:sz w:val="22"/>
          <w:szCs w:val="22"/>
        </w:rPr>
        <w:t xml:space="preserve">Wszelkie zawiadomienia i oświadczenia, również faktury, inne dokumenty finansowo-księgowe dotyczące lub związane z niniejsza umową będą dokonywane w formie pisemnej i dostarczone osobiście, pocztą poleconą lub kurierem na podany adres do korespondencji, z zastrzeżeniem możliwości przesyłania korespondencji za pomocą faksu lub poczty elektronicznej, w przypadkach przewidzianych w niniejszej umowie. W przypadku nie odebrania przesyłki przez Wykonawcę lub zmiany powyższego adresu i nie wskazania Zamawiającemu nowego adresu do doręczeń, przesyłka wysłana przez Zamawiającego na ostatni znany adres Wykonawcy i zwrócona z przyczyn wymienionych powyżej będzie uznana za skutecznie doręczoną. Strony ustalają, że doręczenie jest dokonane z chwilą upływu terminu do odebrania przesyłki awizowanej, a w przypadku nie dostarczenia przesyłki z uwagi na zmianę adresu, z chwilą zwrotu przesyłki do Zamawiającego. </w:t>
      </w:r>
    </w:p>
    <w:p w14:paraId="52221109" w14:textId="77777777" w:rsidR="00D119D4" w:rsidRPr="00955E85" w:rsidRDefault="00D119D4" w:rsidP="00D119D4">
      <w:pPr>
        <w:jc w:val="both"/>
        <w:rPr>
          <w:rFonts w:asciiTheme="minorHAnsi" w:hAnsiTheme="minorHAnsi" w:cstheme="minorHAnsi"/>
          <w:sz w:val="22"/>
          <w:szCs w:val="22"/>
        </w:rPr>
      </w:pPr>
    </w:p>
    <w:p w14:paraId="7FF46B58"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POSTANOWIENIA KOŃCOWE</w:t>
      </w:r>
    </w:p>
    <w:p w14:paraId="5EC71071"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19</w:t>
      </w:r>
    </w:p>
    <w:p w14:paraId="15CEBA76" w14:textId="77777777" w:rsidR="00D119D4" w:rsidRPr="00955E85" w:rsidRDefault="00D119D4" w:rsidP="00D119D4">
      <w:pPr>
        <w:numPr>
          <w:ilvl w:val="0"/>
          <w:numId w:val="18"/>
        </w:numPr>
        <w:tabs>
          <w:tab w:val="clear" w:pos="786"/>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Zastrzega się niedopuszczalność przeniesienia przez Wykonawcę, na osoby trzecie wierzytelności, wynikających z niniejszej umowy.</w:t>
      </w:r>
    </w:p>
    <w:p w14:paraId="36D3FA90" w14:textId="77777777" w:rsidR="00D119D4" w:rsidRPr="00955E85" w:rsidRDefault="00D119D4" w:rsidP="00D119D4">
      <w:pPr>
        <w:numPr>
          <w:ilvl w:val="0"/>
          <w:numId w:val="18"/>
        </w:numPr>
        <w:tabs>
          <w:tab w:val="clear" w:pos="786"/>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Strony ustalają, że w sprawach nie uregulowanych niniejszą umową stosuje się przepisy Kodeksu cywilnego, ustawy PZP i ustawy Prawo budowlane.</w:t>
      </w:r>
    </w:p>
    <w:p w14:paraId="7D403AE7" w14:textId="77777777" w:rsidR="00D119D4" w:rsidRPr="00955E85" w:rsidRDefault="00D119D4" w:rsidP="00D119D4">
      <w:pPr>
        <w:numPr>
          <w:ilvl w:val="0"/>
          <w:numId w:val="18"/>
        </w:numPr>
        <w:tabs>
          <w:tab w:val="clear" w:pos="786"/>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Właściwym do rozpoznawania sporów wynikłych na tle realizacji niniejszej umowy jest Sąd powszechny właściwy dla siedziby Zamawiającego.</w:t>
      </w:r>
    </w:p>
    <w:p w14:paraId="2420B2E5" w14:textId="77777777" w:rsidR="00D119D4" w:rsidRPr="00955E85" w:rsidRDefault="00D119D4" w:rsidP="00D119D4">
      <w:pPr>
        <w:numPr>
          <w:ilvl w:val="0"/>
          <w:numId w:val="18"/>
        </w:numPr>
        <w:tabs>
          <w:tab w:val="clear" w:pos="786"/>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Umowę sporządzono w dwóch jednobrzmiących egzemplarzach, po jednym dla każdej ze stron.</w:t>
      </w:r>
    </w:p>
    <w:p w14:paraId="157BC227" w14:textId="77777777" w:rsidR="00D119D4" w:rsidRPr="00955E85" w:rsidRDefault="00D119D4" w:rsidP="00D119D4">
      <w:pPr>
        <w:numPr>
          <w:ilvl w:val="0"/>
          <w:numId w:val="18"/>
        </w:numPr>
        <w:tabs>
          <w:tab w:val="clear" w:pos="786"/>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 xml:space="preserve">Zamieszczone w umowie podtytuły (nazwy poszczególnych części umowy) mają charakter porządkowy i nie wpływają na interpretację zapisów umowy. </w:t>
      </w:r>
    </w:p>
    <w:p w14:paraId="2BFD7BB6" w14:textId="16D83384" w:rsidR="00D119D4" w:rsidRDefault="00D119D4" w:rsidP="00D119D4">
      <w:pPr>
        <w:numPr>
          <w:ilvl w:val="0"/>
          <w:numId w:val="18"/>
        </w:numPr>
        <w:tabs>
          <w:tab w:val="clear" w:pos="786"/>
          <w:tab w:val="num" w:pos="284"/>
        </w:tabs>
        <w:ind w:left="284" w:hanging="284"/>
        <w:jc w:val="both"/>
        <w:rPr>
          <w:rFonts w:asciiTheme="minorHAnsi" w:hAnsiTheme="minorHAnsi" w:cstheme="minorHAnsi"/>
          <w:sz w:val="22"/>
          <w:szCs w:val="22"/>
        </w:rPr>
      </w:pPr>
      <w:r w:rsidRPr="00327C63">
        <w:rPr>
          <w:rFonts w:asciiTheme="minorHAnsi" w:hAnsiTheme="minorHAnsi" w:cstheme="minorHAnsi"/>
          <w:sz w:val="22"/>
          <w:szCs w:val="22"/>
        </w:rPr>
        <w:t xml:space="preserve">Wykonawca wskazuje swój adres do korespondencji: </w:t>
      </w:r>
    </w:p>
    <w:p w14:paraId="624E0ABC" w14:textId="77777777" w:rsidR="00327C63" w:rsidRPr="00327C63" w:rsidRDefault="00327C63" w:rsidP="00327C63">
      <w:pPr>
        <w:tabs>
          <w:tab w:val="num" w:pos="284"/>
        </w:tabs>
        <w:ind w:left="284"/>
        <w:jc w:val="both"/>
        <w:rPr>
          <w:rFonts w:asciiTheme="minorHAnsi" w:hAnsiTheme="minorHAnsi" w:cstheme="minorHAnsi"/>
          <w:sz w:val="22"/>
          <w:szCs w:val="22"/>
        </w:rPr>
      </w:pPr>
    </w:p>
    <w:p w14:paraId="367FB1A9" w14:textId="77777777" w:rsidR="00D119D4" w:rsidRPr="00955E85" w:rsidRDefault="00D119D4" w:rsidP="00D119D4">
      <w:pPr>
        <w:rPr>
          <w:rFonts w:asciiTheme="minorHAnsi" w:hAnsiTheme="minorHAnsi" w:cstheme="minorHAnsi"/>
          <w:sz w:val="22"/>
          <w:szCs w:val="22"/>
        </w:rPr>
      </w:pPr>
    </w:p>
    <w:p w14:paraId="5BCF713E" w14:textId="77777777" w:rsidR="00D119D4" w:rsidRPr="00955E85" w:rsidRDefault="00D119D4" w:rsidP="00D119D4">
      <w:pPr>
        <w:jc w:val="center"/>
        <w:rPr>
          <w:rFonts w:asciiTheme="minorHAnsi" w:hAnsiTheme="minorHAnsi" w:cstheme="minorHAnsi"/>
          <w:b/>
          <w:bCs/>
          <w:sz w:val="22"/>
          <w:szCs w:val="22"/>
          <w:lang w:eastAsia="en-US"/>
        </w:rPr>
      </w:pPr>
      <w:r w:rsidRPr="00955E85">
        <w:rPr>
          <w:rFonts w:asciiTheme="minorHAnsi" w:hAnsiTheme="minorHAnsi" w:cstheme="minorHAnsi"/>
          <w:b/>
          <w:bCs/>
          <w:sz w:val="22"/>
          <w:szCs w:val="22"/>
        </w:rPr>
        <w:t>ZAŁĄCZNIKI</w:t>
      </w:r>
    </w:p>
    <w:p w14:paraId="403830FD" w14:textId="77777777" w:rsidR="00D119D4" w:rsidRPr="00955E85" w:rsidRDefault="00D119D4" w:rsidP="00D119D4">
      <w:pPr>
        <w:jc w:val="center"/>
        <w:rPr>
          <w:rFonts w:asciiTheme="minorHAnsi" w:hAnsiTheme="minorHAnsi" w:cstheme="minorHAnsi"/>
          <w:b/>
          <w:bCs/>
          <w:sz w:val="22"/>
          <w:szCs w:val="22"/>
        </w:rPr>
      </w:pPr>
      <w:r w:rsidRPr="00955E85">
        <w:rPr>
          <w:rFonts w:asciiTheme="minorHAnsi" w:hAnsiTheme="minorHAnsi" w:cstheme="minorHAnsi"/>
          <w:b/>
          <w:bCs/>
          <w:sz w:val="22"/>
          <w:szCs w:val="22"/>
        </w:rPr>
        <w:t>§ 20</w:t>
      </w:r>
    </w:p>
    <w:p w14:paraId="46BC2F1B" w14:textId="77777777" w:rsidR="00D119D4" w:rsidRPr="00955E85" w:rsidRDefault="00D119D4" w:rsidP="00D119D4">
      <w:pPr>
        <w:rPr>
          <w:rFonts w:asciiTheme="minorHAnsi" w:hAnsiTheme="minorHAnsi" w:cstheme="minorHAnsi"/>
          <w:sz w:val="22"/>
          <w:szCs w:val="22"/>
        </w:rPr>
      </w:pPr>
      <w:r w:rsidRPr="00955E85">
        <w:rPr>
          <w:rFonts w:asciiTheme="minorHAnsi" w:hAnsiTheme="minorHAnsi" w:cstheme="minorHAnsi"/>
          <w:sz w:val="22"/>
          <w:szCs w:val="22"/>
        </w:rPr>
        <w:t>Wykaz załączników stanowiących integralną część umowy:</w:t>
      </w:r>
    </w:p>
    <w:p w14:paraId="3C67E671" w14:textId="77777777" w:rsidR="00D119D4" w:rsidRPr="00955E85" w:rsidRDefault="00D119D4" w:rsidP="00D119D4">
      <w:pPr>
        <w:numPr>
          <w:ilvl w:val="0"/>
          <w:numId w:val="40"/>
        </w:numPr>
        <w:jc w:val="both"/>
        <w:rPr>
          <w:rFonts w:asciiTheme="minorHAnsi" w:hAnsiTheme="minorHAnsi" w:cstheme="minorHAnsi"/>
          <w:snapToGrid w:val="0"/>
          <w:sz w:val="22"/>
          <w:szCs w:val="22"/>
        </w:rPr>
      </w:pPr>
      <w:r w:rsidRPr="00955E85">
        <w:rPr>
          <w:rFonts w:asciiTheme="minorHAnsi" w:hAnsiTheme="minorHAnsi" w:cstheme="minorHAnsi"/>
          <w:sz w:val="22"/>
          <w:szCs w:val="22"/>
        </w:rPr>
        <w:t>Załącznik nr 1 - Oferta Wykonawcy.</w:t>
      </w:r>
    </w:p>
    <w:p w14:paraId="79004966" w14:textId="77777777" w:rsidR="00D119D4" w:rsidRPr="00955E85" w:rsidRDefault="00D119D4" w:rsidP="00D119D4">
      <w:pPr>
        <w:numPr>
          <w:ilvl w:val="0"/>
          <w:numId w:val="40"/>
        </w:numPr>
        <w:jc w:val="both"/>
        <w:rPr>
          <w:rFonts w:asciiTheme="minorHAnsi" w:hAnsiTheme="minorHAnsi" w:cstheme="minorHAnsi"/>
          <w:sz w:val="22"/>
          <w:szCs w:val="22"/>
        </w:rPr>
      </w:pPr>
      <w:r w:rsidRPr="00955E85">
        <w:rPr>
          <w:rFonts w:asciiTheme="minorHAnsi" w:hAnsiTheme="minorHAnsi" w:cstheme="minorHAnsi"/>
          <w:sz w:val="22"/>
          <w:szCs w:val="22"/>
        </w:rPr>
        <w:t>Załącznik nr 2 - Szczegółowe warunki wykonania przedmiotu umowy wg SWZ.</w:t>
      </w:r>
    </w:p>
    <w:p w14:paraId="1B0CD1C8" w14:textId="14B58B91" w:rsidR="00D119D4" w:rsidRPr="00955E85" w:rsidRDefault="00D119D4" w:rsidP="00D119D4">
      <w:pPr>
        <w:numPr>
          <w:ilvl w:val="0"/>
          <w:numId w:val="40"/>
        </w:numPr>
        <w:jc w:val="both"/>
        <w:rPr>
          <w:rFonts w:asciiTheme="minorHAnsi" w:hAnsiTheme="minorHAnsi" w:cstheme="minorHAnsi"/>
          <w:sz w:val="22"/>
          <w:szCs w:val="22"/>
        </w:rPr>
      </w:pPr>
      <w:r w:rsidRPr="00955E85">
        <w:rPr>
          <w:rFonts w:asciiTheme="minorHAnsi" w:hAnsiTheme="minorHAnsi" w:cstheme="minorHAnsi"/>
          <w:sz w:val="22"/>
          <w:szCs w:val="22"/>
        </w:rPr>
        <w:t>Załącznik nr 3 - Dokumentacja projektowa</w:t>
      </w:r>
      <w:r w:rsidR="00D21945">
        <w:rPr>
          <w:rFonts w:asciiTheme="minorHAnsi" w:hAnsiTheme="minorHAnsi" w:cstheme="minorHAnsi"/>
          <w:sz w:val="22"/>
          <w:szCs w:val="22"/>
        </w:rPr>
        <w:t xml:space="preserve"> – przedmiar robót</w:t>
      </w:r>
      <w:r w:rsidR="00220DDE">
        <w:rPr>
          <w:rFonts w:asciiTheme="minorHAnsi" w:hAnsiTheme="minorHAnsi" w:cstheme="minorHAnsi"/>
          <w:sz w:val="22"/>
          <w:szCs w:val="22"/>
        </w:rPr>
        <w:t>, część rysunkowa</w:t>
      </w:r>
      <w:r w:rsidR="00962D1D">
        <w:rPr>
          <w:rFonts w:asciiTheme="minorHAnsi" w:hAnsiTheme="minorHAnsi" w:cstheme="minorHAnsi"/>
          <w:sz w:val="22"/>
          <w:szCs w:val="22"/>
        </w:rPr>
        <w:t>, wymagania dla paneli podłogowych</w:t>
      </w:r>
      <w:r w:rsidRPr="00955E85">
        <w:rPr>
          <w:rFonts w:asciiTheme="minorHAnsi" w:hAnsiTheme="minorHAnsi" w:cstheme="minorHAnsi"/>
          <w:sz w:val="22"/>
          <w:szCs w:val="22"/>
        </w:rPr>
        <w:t>.</w:t>
      </w:r>
    </w:p>
    <w:p w14:paraId="55D8A5B8" w14:textId="77777777" w:rsidR="00D119D4" w:rsidRPr="00955E85" w:rsidRDefault="00D119D4" w:rsidP="00D119D4">
      <w:pPr>
        <w:numPr>
          <w:ilvl w:val="0"/>
          <w:numId w:val="40"/>
        </w:numPr>
        <w:jc w:val="both"/>
        <w:rPr>
          <w:rFonts w:asciiTheme="minorHAnsi" w:hAnsiTheme="minorHAnsi" w:cstheme="minorHAnsi"/>
          <w:snapToGrid w:val="0"/>
          <w:sz w:val="22"/>
          <w:szCs w:val="22"/>
        </w:rPr>
      </w:pPr>
      <w:r w:rsidRPr="00955E85">
        <w:rPr>
          <w:rFonts w:asciiTheme="minorHAnsi" w:hAnsiTheme="minorHAnsi" w:cstheme="minorHAnsi"/>
          <w:sz w:val="22"/>
          <w:szCs w:val="22"/>
        </w:rPr>
        <w:t>Załącznik nr 4 - Kosztorys szczegółowy, sporządzony przez Wykonawcę.</w:t>
      </w:r>
    </w:p>
    <w:p w14:paraId="5347AB1E" w14:textId="77777777" w:rsidR="00D119D4" w:rsidRPr="00955E85" w:rsidRDefault="00D119D4" w:rsidP="00B018EA">
      <w:pPr>
        <w:ind w:left="1701"/>
        <w:jc w:val="both"/>
        <w:rPr>
          <w:rFonts w:asciiTheme="minorHAnsi" w:hAnsiTheme="minorHAnsi" w:cstheme="minorHAnsi"/>
          <w:strike/>
          <w:sz w:val="22"/>
          <w:szCs w:val="22"/>
        </w:rPr>
      </w:pPr>
    </w:p>
    <w:p w14:paraId="4C0C4B5C" w14:textId="77777777" w:rsidR="00D119D4" w:rsidRPr="00955E85" w:rsidRDefault="00D119D4" w:rsidP="00D119D4">
      <w:pPr>
        <w:rPr>
          <w:rFonts w:asciiTheme="minorHAnsi" w:hAnsiTheme="minorHAnsi" w:cstheme="minorHAnsi"/>
          <w:sz w:val="22"/>
          <w:szCs w:val="22"/>
        </w:rPr>
      </w:pPr>
    </w:p>
    <w:tbl>
      <w:tblPr>
        <w:tblW w:w="10344" w:type="dxa"/>
        <w:tblLayout w:type="fixed"/>
        <w:tblCellMar>
          <w:left w:w="70" w:type="dxa"/>
          <w:right w:w="70" w:type="dxa"/>
        </w:tblCellMar>
        <w:tblLook w:val="0000" w:firstRow="0" w:lastRow="0" w:firstColumn="0" w:lastColumn="0" w:noHBand="0" w:noVBand="0"/>
      </w:tblPr>
      <w:tblGrid>
        <w:gridCol w:w="5172"/>
        <w:gridCol w:w="5172"/>
      </w:tblGrid>
      <w:tr w:rsidR="00D119D4" w:rsidRPr="00955E85" w14:paraId="11A0D1B0" w14:textId="77777777" w:rsidTr="00385B0D">
        <w:tc>
          <w:tcPr>
            <w:tcW w:w="5172" w:type="dxa"/>
          </w:tcPr>
          <w:p w14:paraId="0EB3F8F8" w14:textId="366F6BB7" w:rsidR="00D119D4" w:rsidRPr="00955E85" w:rsidRDefault="00B018EA" w:rsidP="00385B0D">
            <w:pPr>
              <w:rPr>
                <w:rFonts w:asciiTheme="minorHAnsi" w:hAnsiTheme="minorHAnsi" w:cstheme="minorHAnsi"/>
                <w:b/>
                <w:sz w:val="22"/>
                <w:szCs w:val="22"/>
              </w:rPr>
            </w:pPr>
            <w:r>
              <w:rPr>
                <w:rFonts w:asciiTheme="minorHAnsi" w:hAnsiTheme="minorHAnsi" w:cstheme="minorHAnsi"/>
                <w:b/>
                <w:sz w:val="22"/>
                <w:szCs w:val="22"/>
              </w:rPr>
              <w:t xml:space="preserve">                         </w:t>
            </w:r>
            <w:r w:rsidR="00D119D4" w:rsidRPr="00955E85">
              <w:rPr>
                <w:rFonts w:asciiTheme="minorHAnsi" w:hAnsiTheme="minorHAnsi" w:cstheme="minorHAnsi"/>
                <w:b/>
                <w:sz w:val="22"/>
                <w:szCs w:val="22"/>
              </w:rPr>
              <w:t>Zamawiający</w:t>
            </w:r>
          </w:p>
        </w:tc>
        <w:tc>
          <w:tcPr>
            <w:tcW w:w="5172" w:type="dxa"/>
          </w:tcPr>
          <w:p w14:paraId="2962EED4" w14:textId="357B8CB0" w:rsidR="00D119D4" w:rsidRPr="00955E85" w:rsidRDefault="00B018EA" w:rsidP="00385B0D">
            <w:pPr>
              <w:rPr>
                <w:rFonts w:asciiTheme="minorHAnsi" w:hAnsiTheme="minorHAnsi" w:cstheme="minorHAnsi"/>
                <w:b/>
                <w:sz w:val="22"/>
                <w:szCs w:val="22"/>
              </w:rPr>
            </w:pPr>
            <w:r>
              <w:rPr>
                <w:rFonts w:asciiTheme="minorHAnsi" w:hAnsiTheme="minorHAnsi" w:cstheme="minorHAnsi"/>
                <w:b/>
                <w:sz w:val="22"/>
                <w:szCs w:val="22"/>
              </w:rPr>
              <w:t xml:space="preserve">                                      </w:t>
            </w:r>
            <w:r w:rsidR="00D119D4" w:rsidRPr="00955E85">
              <w:rPr>
                <w:rFonts w:asciiTheme="minorHAnsi" w:hAnsiTheme="minorHAnsi" w:cstheme="minorHAnsi"/>
                <w:b/>
                <w:sz w:val="22"/>
                <w:szCs w:val="22"/>
              </w:rPr>
              <w:t>Wykonawca</w:t>
            </w:r>
          </w:p>
          <w:p w14:paraId="5370FF59" w14:textId="77777777" w:rsidR="00D119D4" w:rsidRPr="00955E85" w:rsidRDefault="00D119D4" w:rsidP="00385B0D">
            <w:pPr>
              <w:rPr>
                <w:rFonts w:asciiTheme="minorHAnsi" w:hAnsiTheme="minorHAnsi" w:cstheme="minorHAnsi"/>
                <w:b/>
                <w:sz w:val="22"/>
                <w:szCs w:val="22"/>
              </w:rPr>
            </w:pPr>
          </w:p>
          <w:p w14:paraId="3100EC59" w14:textId="77777777" w:rsidR="00D119D4" w:rsidRPr="00955E85" w:rsidRDefault="00D119D4" w:rsidP="00385B0D">
            <w:pPr>
              <w:rPr>
                <w:rFonts w:asciiTheme="minorHAnsi" w:hAnsiTheme="minorHAnsi" w:cstheme="minorHAnsi"/>
                <w:b/>
                <w:sz w:val="22"/>
                <w:szCs w:val="22"/>
              </w:rPr>
            </w:pPr>
          </w:p>
          <w:p w14:paraId="0B77E535" w14:textId="77777777" w:rsidR="00D119D4" w:rsidRPr="00955E85" w:rsidRDefault="00D119D4" w:rsidP="00385B0D">
            <w:pPr>
              <w:rPr>
                <w:rFonts w:asciiTheme="minorHAnsi" w:hAnsiTheme="minorHAnsi" w:cstheme="minorHAnsi"/>
                <w:b/>
                <w:sz w:val="22"/>
                <w:szCs w:val="22"/>
              </w:rPr>
            </w:pPr>
          </w:p>
        </w:tc>
      </w:tr>
    </w:tbl>
    <w:p w14:paraId="6A130560" w14:textId="77777777" w:rsidR="001A08CC" w:rsidRPr="00955E85" w:rsidRDefault="001A08CC" w:rsidP="00B018EA">
      <w:pPr>
        <w:rPr>
          <w:rFonts w:asciiTheme="minorHAnsi" w:hAnsiTheme="minorHAnsi" w:cstheme="minorHAnsi"/>
        </w:rPr>
      </w:pPr>
    </w:p>
    <w:sectPr w:rsidR="001A08CC" w:rsidRPr="00955E85">
      <w:headerReference w:type="default" r:id="rId11"/>
      <w:footerReference w:type="default" r:id="rId12"/>
      <w:pgSz w:w="11906" w:h="16838" w:code="9"/>
      <w:pgMar w:top="1134" w:right="1134" w:bottom="1134" w:left="1134" w:header="454" w:footer="454"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5916" w14:textId="77777777" w:rsidR="00427C3E" w:rsidRDefault="00427C3E" w:rsidP="007431F4">
      <w:r>
        <w:separator/>
      </w:r>
    </w:p>
  </w:endnote>
  <w:endnote w:type="continuationSeparator" w:id="0">
    <w:p w14:paraId="7705E37B" w14:textId="77777777" w:rsidR="00427C3E" w:rsidRDefault="00427C3E" w:rsidP="007431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CE5E4" w14:textId="5439D9D2" w:rsidR="00E07A6F" w:rsidRDefault="00E07A6F">
    <w:pPr>
      <w:pStyle w:val="Stopka"/>
      <w:jc w:val="right"/>
      <w:rPr>
        <w:bCs/>
        <w:iCs/>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9EFCBB" w14:textId="77777777" w:rsidR="00427C3E" w:rsidRDefault="00427C3E" w:rsidP="007431F4">
      <w:r>
        <w:separator/>
      </w:r>
    </w:p>
  </w:footnote>
  <w:footnote w:type="continuationSeparator" w:id="0">
    <w:p w14:paraId="3E3FA523" w14:textId="77777777" w:rsidR="00427C3E" w:rsidRDefault="00427C3E" w:rsidP="007431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99750" w14:textId="64A23FB1" w:rsidR="00E07A6F" w:rsidRPr="00327C63" w:rsidRDefault="007431F4" w:rsidP="00443461">
    <w:pPr>
      <w:pStyle w:val="Nagwek"/>
      <w:tabs>
        <w:tab w:val="clear" w:pos="9072"/>
        <w:tab w:val="right" w:pos="9639"/>
      </w:tabs>
      <w:rPr>
        <w:rFonts w:asciiTheme="minorHAnsi" w:hAnsiTheme="minorHAnsi" w:cstheme="minorHAnsi"/>
        <w:b/>
        <w:noProof/>
        <w:sz w:val="24"/>
        <w:szCs w:val="24"/>
      </w:rPr>
    </w:pPr>
    <w:r w:rsidRPr="00327C63">
      <w:rPr>
        <w:rFonts w:asciiTheme="minorHAnsi" w:hAnsiTheme="minorHAnsi" w:cstheme="minorHAnsi"/>
        <w:spacing w:val="4"/>
        <w:sz w:val="18"/>
        <w:szCs w:val="18"/>
      </w:rPr>
      <w:t>OA01.261.1.202</w:t>
    </w:r>
    <w:r w:rsidR="00CD3D89">
      <w:rPr>
        <w:rFonts w:asciiTheme="minorHAnsi" w:hAnsiTheme="minorHAnsi" w:cstheme="minorHAnsi"/>
        <w:spacing w:val="4"/>
        <w:sz w:val="18"/>
        <w:szCs w:val="18"/>
        <w:lang w:val="pl-PL"/>
      </w:rPr>
      <w:t>5</w:t>
    </w:r>
    <w:r w:rsidR="00CB5BE8" w:rsidRPr="00327C63">
      <w:rPr>
        <w:rFonts w:asciiTheme="minorHAnsi" w:hAnsiTheme="minorHAnsi" w:cstheme="minorHAnsi"/>
        <w:spacing w:val="4"/>
        <w:sz w:val="18"/>
        <w:szCs w:val="18"/>
      </w:rPr>
      <w:tab/>
    </w:r>
    <w:r w:rsidR="00CB5BE8" w:rsidRPr="00327C63">
      <w:rPr>
        <w:rFonts w:asciiTheme="minorHAnsi" w:hAnsiTheme="minorHAnsi" w:cstheme="minorHAnsi"/>
        <w:spacing w:val="4"/>
        <w:sz w:val="18"/>
        <w:szCs w:val="18"/>
      </w:rPr>
      <w:tab/>
    </w:r>
  </w:p>
  <w:p w14:paraId="11AEAF35" w14:textId="77777777" w:rsidR="00E07A6F" w:rsidRPr="005679B7" w:rsidRDefault="00CB5BE8">
    <w:pPr>
      <w:pStyle w:val="Nagwek"/>
      <w:rPr>
        <w:b/>
        <w:noProof/>
        <w:sz w:val="22"/>
        <w:szCs w:val="22"/>
      </w:rPr>
    </w:pPr>
    <w:r w:rsidRPr="005679B7">
      <w:rPr>
        <w:b/>
        <w:noProof/>
        <w:sz w:val="22"/>
        <w:szCs w:val="22"/>
      </w:rPr>
      <w:t>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B"/>
    <w:multiLevelType w:val="singleLevel"/>
    <w:tmpl w:val="AC2212C8"/>
    <w:name w:val="WW8Num24"/>
    <w:lvl w:ilvl="0">
      <w:start w:val="1"/>
      <w:numFmt w:val="decimal"/>
      <w:lvlText w:val="%1."/>
      <w:lvlJc w:val="left"/>
      <w:pPr>
        <w:tabs>
          <w:tab w:val="num" w:pos="720"/>
        </w:tabs>
        <w:ind w:left="720" w:hanging="360"/>
      </w:pPr>
      <w:rPr>
        <w:b w:val="0"/>
      </w:rPr>
    </w:lvl>
  </w:abstractNum>
  <w:abstractNum w:abstractNumId="1" w15:restartNumberingAfterBreak="0">
    <w:nsid w:val="02162859"/>
    <w:multiLevelType w:val="hybridMultilevel"/>
    <w:tmpl w:val="2408ADC4"/>
    <w:lvl w:ilvl="0" w:tplc="BAFCCDC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02A10A6D"/>
    <w:multiLevelType w:val="hybridMultilevel"/>
    <w:tmpl w:val="32265900"/>
    <w:lvl w:ilvl="0" w:tplc="04150017">
      <w:start w:val="1"/>
      <w:numFmt w:val="lowerLetter"/>
      <w:lvlText w:val="%1)"/>
      <w:lvlJc w:val="left"/>
      <w:pPr>
        <w:ind w:left="720" w:hanging="360"/>
      </w:pPr>
      <w:rPr>
        <w:rFonts w:hint="default"/>
        <w:b w:val="0"/>
        <w:bCs/>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2F466A3"/>
    <w:multiLevelType w:val="multilevel"/>
    <w:tmpl w:val="D4B6E72C"/>
    <w:lvl w:ilvl="0">
      <w:start w:val="1"/>
      <w:numFmt w:val="decimal"/>
      <w:lvlText w:val="%1."/>
      <w:lvlJc w:val="left"/>
      <w:pPr>
        <w:tabs>
          <w:tab w:val="num" w:pos="360"/>
        </w:tabs>
        <w:ind w:left="360" w:hanging="360"/>
      </w:pPr>
      <w:rPr>
        <w:rFonts w:hint="default"/>
        <w:sz w:val="20"/>
        <w:szCs w:val="20"/>
      </w:rPr>
    </w:lvl>
    <w:lvl w:ilvl="1">
      <w:start w:val="1"/>
      <w:numFmt w:val="decimal"/>
      <w:lvlText w:val="%2)"/>
      <w:lvlJc w:val="left"/>
      <w:pPr>
        <w:tabs>
          <w:tab w:val="num" w:pos="720"/>
        </w:tabs>
        <w:ind w:left="680" w:hanging="283"/>
      </w:pPr>
      <w:rPr>
        <w:rFonts w:hint="default"/>
        <w:b w:val="0"/>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Calibri" w:hAnsi="Calibri" w:hint="default"/>
      </w:rPr>
    </w:lvl>
    <w:lvl w:ilvl="4">
      <w:start w:val="1"/>
      <w:numFmt w:val="bullet"/>
      <w:lvlText w:val="•"/>
      <w:lvlJc w:val="left"/>
      <w:pPr>
        <w:tabs>
          <w:tab w:val="num" w:pos="1800"/>
        </w:tabs>
        <w:ind w:left="1800" w:hanging="360"/>
      </w:pPr>
      <w:rPr>
        <w:rFonts w:ascii="Calibri" w:hAnsi="Calibri"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57"/>
        </w:tabs>
        <w:ind w:left="-32767" w:firstLine="32767"/>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7F204D9"/>
    <w:multiLevelType w:val="hybridMultilevel"/>
    <w:tmpl w:val="706C430A"/>
    <w:lvl w:ilvl="0" w:tplc="4A18F69E">
      <w:start w:val="1"/>
      <w:numFmt w:val="decimal"/>
      <w:lvlText w:val="%1."/>
      <w:lvlJc w:val="left"/>
      <w:pPr>
        <w:ind w:left="36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7FC6E2F"/>
    <w:multiLevelType w:val="hybridMultilevel"/>
    <w:tmpl w:val="C762893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B4F0060"/>
    <w:multiLevelType w:val="hybridMultilevel"/>
    <w:tmpl w:val="89AC19C2"/>
    <w:lvl w:ilvl="0" w:tplc="AB905E6E">
      <w:start w:val="1"/>
      <w:numFmt w:val="lowerLetter"/>
      <w:lvlText w:val="%1)"/>
      <w:lvlJc w:val="left"/>
      <w:pPr>
        <w:ind w:left="644" w:hanging="360"/>
      </w:pPr>
      <w:rPr>
        <w:rFonts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0BDB1494"/>
    <w:multiLevelType w:val="multilevel"/>
    <w:tmpl w:val="E52207CA"/>
    <w:lvl w:ilvl="0">
      <w:start w:val="1"/>
      <w:numFmt w:val="lowerLetter"/>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0D385C87"/>
    <w:multiLevelType w:val="hybridMultilevel"/>
    <w:tmpl w:val="1B4823C2"/>
    <w:lvl w:ilvl="0" w:tplc="0464C124">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F6C59ED"/>
    <w:multiLevelType w:val="hybridMultilevel"/>
    <w:tmpl w:val="16143A90"/>
    <w:lvl w:ilvl="0" w:tplc="D55CDEA2">
      <w:start w:val="1"/>
      <w:numFmt w:val="decimal"/>
      <w:lvlText w:val="%1."/>
      <w:lvlJc w:val="left"/>
      <w:pPr>
        <w:tabs>
          <w:tab w:val="num" w:pos="720"/>
        </w:tabs>
        <w:ind w:left="720" w:hanging="360"/>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3DC187F"/>
    <w:multiLevelType w:val="hybridMultilevel"/>
    <w:tmpl w:val="DB748EE8"/>
    <w:lvl w:ilvl="0" w:tplc="0DEA4CA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9CA1FF5"/>
    <w:multiLevelType w:val="hybridMultilevel"/>
    <w:tmpl w:val="7774FE6C"/>
    <w:lvl w:ilvl="0" w:tplc="0E228626">
      <w:start w:val="1"/>
      <w:numFmt w:val="lowerLetter"/>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BF701E2"/>
    <w:multiLevelType w:val="hybridMultilevel"/>
    <w:tmpl w:val="C3866E00"/>
    <w:lvl w:ilvl="0" w:tplc="482E7F32">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CBB559B"/>
    <w:multiLevelType w:val="hybridMultilevel"/>
    <w:tmpl w:val="AC584E3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A41952"/>
    <w:multiLevelType w:val="hybridMultilevel"/>
    <w:tmpl w:val="AD1208BC"/>
    <w:lvl w:ilvl="0" w:tplc="7536FE82">
      <w:start w:val="1"/>
      <w:numFmt w:val="decimal"/>
      <w:lvlText w:val="%1."/>
      <w:lvlJc w:val="left"/>
      <w:pPr>
        <w:tabs>
          <w:tab w:val="num" w:pos="720"/>
        </w:tabs>
        <w:ind w:left="720" w:hanging="36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C360EC"/>
    <w:multiLevelType w:val="hybridMultilevel"/>
    <w:tmpl w:val="BFCED326"/>
    <w:lvl w:ilvl="0" w:tplc="E72ADFF8">
      <w:start w:val="1"/>
      <w:numFmt w:val="decimal"/>
      <w:lvlText w:val="%1."/>
      <w:lvlJc w:val="left"/>
      <w:pPr>
        <w:tabs>
          <w:tab w:val="num" w:pos="1004"/>
        </w:tabs>
        <w:ind w:left="1004" w:hanging="360"/>
      </w:pPr>
      <w:rPr>
        <w:b w:val="0"/>
        <w:color w:val="auto"/>
        <w:sz w:val="22"/>
        <w:szCs w:val="22"/>
      </w:r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16" w15:restartNumberingAfterBreak="0">
    <w:nsid w:val="28F21247"/>
    <w:multiLevelType w:val="hybridMultilevel"/>
    <w:tmpl w:val="37B4574E"/>
    <w:lvl w:ilvl="0" w:tplc="D4D0C00A">
      <w:start w:val="1"/>
      <w:numFmt w:val="decimal"/>
      <w:lvlText w:val="%1."/>
      <w:lvlJc w:val="left"/>
      <w:pPr>
        <w:tabs>
          <w:tab w:val="num" w:pos="1004"/>
        </w:tabs>
        <w:ind w:left="1004" w:hanging="360"/>
      </w:pPr>
      <w:rPr>
        <w:b w:val="0"/>
      </w:rPr>
    </w:lvl>
    <w:lvl w:ilvl="1" w:tplc="04150017">
      <w:start w:val="1"/>
      <w:numFmt w:val="lowerLetter"/>
      <w:lvlText w:val="%2)"/>
      <w:lvlJc w:val="left"/>
      <w:pPr>
        <w:tabs>
          <w:tab w:val="num" w:pos="1724"/>
        </w:tabs>
        <w:ind w:left="1724" w:hanging="360"/>
      </w:pPr>
    </w:lvl>
    <w:lvl w:ilvl="2" w:tplc="0415000F">
      <w:start w:val="1"/>
      <w:numFmt w:val="decimal"/>
      <w:lvlText w:val="%3."/>
      <w:lvlJc w:val="left"/>
      <w:pPr>
        <w:tabs>
          <w:tab w:val="num" w:pos="2624"/>
        </w:tabs>
        <w:ind w:left="2624" w:hanging="36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17" w15:restartNumberingAfterBreak="0">
    <w:nsid w:val="2BFD5677"/>
    <w:multiLevelType w:val="hybridMultilevel"/>
    <w:tmpl w:val="B5D66F58"/>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2C310B5C"/>
    <w:multiLevelType w:val="hybridMultilevel"/>
    <w:tmpl w:val="BFAE1A90"/>
    <w:lvl w:ilvl="0" w:tplc="3208CFF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CBE3942"/>
    <w:multiLevelType w:val="hybridMultilevel"/>
    <w:tmpl w:val="85AE0EE6"/>
    <w:lvl w:ilvl="0" w:tplc="09D23700">
      <w:start w:val="1"/>
      <w:numFmt w:val="decimal"/>
      <w:lvlText w:val="%1."/>
      <w:lvlJc w:val="left"/>
      <w:pPr>
        <w:tabs>
          <w:tab w:val="num" w:pos="720"/>
        </w:tabs>
        <w:ind w:left="720" w:hanging="360"/>
      </w:pPr>
      <w:rPr>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D8E5C5E"/>
    <w:multiLevelType w:val="multilevel"/>
    <w:tmpl w:val="22404CF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2E175759"/>
    <w:multiLevelType w:val="multilevel"/>
    <w:tmpl w:val="3C862EA8"/>
    <w:lvl w:ilvl="0">
      <w:start w:val="1"/>
      <w:numFmt w:val="decimal"/>
      <w:lvlText w:val="%1."/>
      <w:lvlJc w:val="left"/>
      <w:pPr>
        <w:ind w:left="1866" w:hanging="360"/>
      </w:pPr>
      <w:rPr>
        <w:rFonts w:cs="Times New Roman"/>
        <w:b w:val="0"/>
        <w:sz w:val="20"/>
        <w:szCs w:val="21"/>
      </w:rPr>
    </w:lvl>
    <w:lvl w:ilvl="1">
      <w:start w:val="1"/>
      <w:numFmt w:val="lowerLetter"/>
      <w:lvlText w:val="%2."/>
      <w:lvlJc w:val="left"/>
      <w:pPr>
        <w:ind w:left="2586" w:hanging="360"/>
      </w:pPr>
      <w:rPr>
        <w:rFonts w:cs="Times New Roman"/>
      </w:rPr>
    </w:lvl>
    <w:lvl w:ilvl="2">
      <w:start w:val="1"/>
      <w:numFmt w:val="lowerRoman"/>
      <w:lvlText w:val="%3."/>
      <w:lvlJc w:val="right"/>
      <w:pPr>
        <w:ind w:left="3306" w:hanging="180"/>
      </w:pPr>
      <w:rPr>
        <w:rFonts w:cs="Times New Roman"/>
      </w:rPr>
    </w:lvl>
    <w:lvl w:ilvl="3">
      <w:start w:val="1"/>
      <w:numFmt w:val="decimal"/>
      <w:lvlText w:val="%4."/>
      <w:lvlJc w:val="left"/>
      <w:pPr>
        <w:ind w:left="4026" w:hanging="360"/>
      </w:pPr>
      <w:rPr>
        <w:rFonts w:cs="Times New Roman"/>
      </w:rPr>
    </w:lvl>
    <w:lvl w:ilvl="4">
      <w:start w:val="1"/>
      <w:numFmt w:val="lowerLetter"/>
      <w:lvlText w:val="%5."/>
      <w:lvlJc w:val="left"/>
      <w:pPr>
        <w:ind w:left="4746" w:hanging="360"/>
      </w:pPr>
      <w:rPr>
        <w:rFonts w:cs="Times New Roman"/>
      </w:rPr>
    </w:lvl>
    <w:lvl w:ilvl="5">
      <w:start w:val="1"/>
      <w:numFmt w:val="lowerRoman"/>
      <w:lvlText w:val="%6."/>
      <w:lvlJc w:val="right"/>
      <w:pPr>
        <w:ind w:left="5466" w:hanging="180"/>
      </w:pPr>
      <w:rPr>
        <w:rFonts w:cs="Times New Roman"/>
      </w:rPr>
    </w:lvl>
    <w:lvl w:ilvl="6">
      <w:start w:val="1"/>
      <w:numFmt w:val="decimal"/>
      <w:lvlText w:val="%7."/>
      <w:lvlJc w:val="left"/>
      <w:pPr>
        <w:ind w:left="6186" w:hanging="360"/>
      </w:pPr>
      <w:rPr>
        <w:rFonts w:cs="Times New Roman"/>
      </w:rPr>
    </w:lvl>
    <w:lvl w:ilvl="7">
      <w:start w:val="1"/>
      <w:numFmt w:val="lowerLetter"/>
      <w:lvlText w:val="%8."/>
      <w:lvlJc w:val="left"/>
      <w:pPr>
        <w:ind w:left="6906" w:hanging="360"/>
      </w:pPr>
      <w:rPr>
        <w:rFonts w:cs="Times New Roman"/>
      </w:rPr>
    </w:lvl>
    <w:lvl w:ilvl="8">
      <w:start w:val="1"/>
      <w:numFmt w:val="lowerRoman"/>
      <w:lvlText w:val="%9."/>
      <w:lvlJc w:val="right"/>
      <w:pPr>
        <w:ind w:left="7626" w:hanging="180"/>
      </w:pPr>
      <w:rPr>
        <w:rFonts w:cs="Times New Roman"/>
      </w:rPr>
    </w:lvl>
  </w:abstractNum>
  <w:abstractNum w:abstractNumId="22" w15:restartNumberingAfterBreak="0">
    <w:nsid w:val="33F6294D"/>
    <w:multiLevelType w:val="multilevel"/>
    <w:tmpl w:val="308E2EE0"/>
    <w:lvl w:ilvl="0">
      <w:start w:val="1"/>
      <w:numFmt w:val="bullet"/>
      <w:lvlText w:val=""/>
      <w:lvlJc w:val="left"/>
      <w:pPr>
        <w:tabs>
          <w:tab w:val="num" w:pos="360"/>
        </w:tabs>
        <w:ind w:left="360" w:hanging="360"/>
      </w:pPr>
      <w:rPr>
        <w:rFonts w:ascii="Symbol" w:hAnsi="Symbol" w:hint="default"/>
        <w:sz w:val="16"/>
        <w:szCs w:val="16"/>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373401E0"/>
    <w:multiLevelType w:val="hybridMultilevel"/>
    <w:tmpl w:val="1B82C896"/>
    <w:lvl w:ilvl="0" w:tplc="730E5B0E">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8DE5662"/>
    <w:multiLevelType w:val="multilevel"/>
    <w:tmpl w:val="EF867474"/>
    <w:lvl w:ilvl="0">
      <w:start w:val="1"/>
      <w:numFmt w:val="lowerLetter"/>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3A133236"/>
    <w:multiLevelType w:val="hybridMultilevel"/>
    <w:tmpl w:val="E1CA891A"/>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B6F5F2B"/>
    <w:multiLevelType w:val="hybridMultilevel"/>
    <w:tmpl w:val="6AFA514E"/>
    <w:lvl w:ilvl="0" w:tplc="75DE50BE">
      <w:start w:val="1"/>
      <w:numFmt w:val="lowerLetter"/>
      <w:lvlText w:val="%1)"/>
      <w:lvlJc w:val="left"/>
      <w:pPr>
        <w:ind w:left="1440" w:hanging="360"/>
      </w:pPr>
      <w:rPr>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3DFC2BF2"/>
    <w:multiLevelType w:val="hybridMultilevel"/>
    <w:tmpl w:val="21EE206C"/>
    <w:lvl w:ilvl="0" w:tplc="0232A998">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2480A16"/>
    <w:multiLevelType w:val="hybridMultilevel"/>
    <w:tmpl w:val="6D5E1D02"/>
    <w:lvl w:ilvl="0" w:tplc="561027BA">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27E1E16"/>
    <w:multiLevelType w:val="hybridMultilevel"/>
    <w:tmpl w:val="DAE2D068"/>
    <w:lvl w:ilvl="0" w:tplc="C854E336">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43E56437"/>
    <w:multiLevelType w:val="hybridMultilevel"/>
    <w:tmpl w:val="DFA69E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06D3A01"/>
    <w:multiLevelType w:val="hybridMultilevel"/>
    <w:tmpl w:val="CACA3E80"/>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58591771"/>
    <w:multiLevelType w:val="hybridMultilevel"/>
    <w:tmpl w:val="BFCED326"/>
    <w:lvl w:ilvl="0" w:tplc="E72ADFF8">
      <w:start w:val="1"/>
      <w:numFmt w:val="decimal"/>
      <w:lvlText w:val="%1."/>
      <w:lvlJc w:val="left"/>
      <w:pPr>
        <w:tabs>
          <w:tab w:val="num" w:pos="1004"/>
        </w:tabs>
        <w:ind w:left="1004" w:hanging="360"/>
      </w:pPr>
      <w:rPr>
        <w:b w:val="0"/>
        <w:color w:val="auto"/>
        <w:sz w:val="22"/>
        <w:szCs w:val="22"/>
      </w:r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33" w15:restartNumberingAfterBreak="0">
    <w:nsid w:val="5AFA0537"/>
    <w:multiLevelType w:val="hybridMultilevel"/>
    <w:tmpl w:val="EE4A176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EC50618"/>
    <w:multiLevelType w:val="hybridMultilevel"/>
    <w:tmpl w:val="D2B04776"/>
    <w:lvl w:ilvl="0" w:tplc="BFC68F46">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5F6A2CF6"/>
    <w:multiLevelType w:val="hybridMultilevel"/>
    <w:tmpl w:val="3770564C"/>
    <w:lvl w:ilvl="0" w:tplc="1326ED3C">
      <w:start w:val="1"/>
      <w:numFmt w:val="decimal"/>
      <w:lvlText w:val="%1."/>
      <w:lvlJc w:val="left"/>
      <w:pPr>
        <w:tabs>
          <w:tab w:val="num" w:pos="786"/>
        </w:tabs>
        <w:ind w:left="786" w:hanging="360"/>
      </w:pPr>
      <w:rPr>
        <w:rFonts w:hint="default"/>
      </w:rPr>
    </w:lvl>
    <w:lvl w:ilvl="1" w:tplc="04150019" w:tentative="1">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36" w15:restartNumberingAfterBreak="0">
    <w:nsid w:val="638F2A24"/>
    <w:multiLevelType w:val="hybridMultilevel"/>
    <w:tmpl w:val="AFE8F470"/>
    <w:lvl w:ilvl="0" w:tplc="3208CFF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3DF3298"/>
    <w:multiLevelType w:val="hybridMultilevel"/>
    <w:tmpl w:val="6D0CF55C"/>
    <w:lvl w:ilvl="0" w:tplc="688073D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65AF3654"/>
    <w:multiLevelType w:val="hybridMultilevel"/>
    <w:tmpl w:val="C556FA6A"/>
    <w:lvl w:ilvl="0" w:tplc="D55CDEA2">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671C7A3E"/>
    <w:multiLevelType w:val="hybridMultilevel"/>
    <w:tmpl w:val="EAB4B152"/>
    <w:lvl w:ilvl="0" w:tplc="6BEA4F04">
      <w:start w:val="1"/>
      <w:numFmt w:val="lowerLetter"/>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699E2467"/>
    <w:multiLevelType w:val="hybridMultilevel"/>
    <w:tmpl w:val="997A4A60"/>
    <w:lvl w:ilvl="0" w:tplc="B3A4521A">
      <w:start w:val="1"/>
      <w:numFmt w:val="decimal"/>
      <w:lvlText w:val="%1."/>
      <w:lvlJc w:val="left"/>
      <w:pPr>
        <w:tabs>
          <w:tab w:val="num" w:pos="1004"/>
        </w:tabs>
        <w:ind w:left="1004" w:hanging="360"/>
      </w:pPr>
      <w:rPr>
        <w:b w:val="0"/>
        <w:color w:val="auto"/>
      </w:r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41" w15:restartNumberingAfterBreak="0">
    <w:nsid w:val="6B8B7710"/>
    <w:multiLevelType w:val="hybridMultilevel"/>
    <w:tmpl w:val="BFCED326"/>
    <w:lvl w:ilvl="0" w:tplc="E72ADFF8">
      <w:start w:val="1"/>
      <w:numFmt w:val="decimal"/>
      <w:lvlText w:val="%1."/>
      <w:lvlJc w:val="left"/>
      <w:pPr>
        <w:tabs>
          <w:tab w:val="num" w:pos="1004"/>
        </w:tabs>
        <w:ind w:left="1004" w:hanging="360"/>
      </w:pPr>
      <w:rPr>
        <w:b w:val="0"/>
        <w:color w:val="auto"/>
        <w:sz w:val="22"/>
        <w:szCs w:val="22"/>
      </w:r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42" w15:restartNumberingAfterBreak="0">
    <w:nsid w:val="6C066B1F"/>
    <w:multiLevelType w:val="hybridMultilevel"/>
    <w:tmpl w:val="6AC4809E"/>
    <w:lvl w:ilvl="0" w:tplc="CAFE1AE6">
      <w:start w:val="1"/>
      <w:numFmt w:val="lowerLetter"/>
      <w:lvlText w:val="%1)"/>
      <w:lvlJc w:val="left"/>
      <w:pPr>
        <w:ind w:left="1724" w:hanging="360"/>
      </w:pPr>
      <w:rPr>
        <w:rFonts w:hint="default"/>
        <w:i w:val="0"/>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43" w15:restartNumberingAfterBreak="0">
    <w:nsid w:val="71F1768C"/>
    <w:multiLevelType w:val="hybridMultilevel"/>
    <w:tmpl w:val="0B8C4612"/>
    <w:lvl w:ilvl="0" w:tplc="5CD262D2">
      <w:start w:val="1"/>
      <w:numFmt w:val="lowerLetter"/>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5CD262D2">
      <w:start w:val="1"/>
      <w:numFmt w:val="lowerLetter"/>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78164606"/>
    <w:multiLevelType w:val="hybridMultilevel"/>
    <w:tmpl w:val="3658568E"/>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D643945"/>
    <w:multiLevelType w:val="hybridMultilevel"/>
    <w:tmpl w:val="A838D79C"/>
    <w:lvl w:ilvl="0" w:tplc="CA049502">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4"/>
  </w:num>
  <w:num w:numId="2">
    <w:abstractNumId w:val="1"/>
  </w:num>
  <w:num w:numId="3">
    <w:abstractNumId w:val="5"/>
  </w:num>
  <w:num w:numId="4">
    <w:abstractNumId w:val="20"/>
  </w:num>
  <w:num w:numId="5">
    <w:abstractNumId w:val="7"/>
  </w:num>
  <w:num w:numId="6">
    <w:abstractNumId w:val="29"/>
  </w:num>
  <w:num w:numId="7">
    <w:abstractNumId w:val="10"/>
  </w:num>
  <w:num w:numId="8">
    <w:abstractNumId w:val="28"/>
  </w:num>
  <w:num w:numId="9">
    <w:abstractNumId w:val="34"/>
  </w:num>
  <w:num w:numId="10">
    <w:abstractNumId w:val="8"/>
  </w:num>
  <w:num w:numId="11">
    <w:abstractNumId w:val="12"/>
  </w:num>
  <w:num w:numId="12">
    <w:abstractNumId w:val="18"/>
  </w:num>
  <w:num w:numId="13">
    <w:abstractNumId w:val="39"/>
  </w:num>
  <w:num w:numId="14">
    <w:abstractNumId w:val="43"/>
  </w:num>
  <w:num w:numId="15">
    <w:abstractNumId w:val="27"/>
  </w:num>
  <w:num w:numId="16">
    <w:abstractNumId w:val="37"/>
  </w:num>
  <w:num w:numId="17">
    <w:abstractNumId w:val="16"/>
  </w:num>
  <w:num w:numId="18">
    <w:abstractNumId w:val="35"/>
  </w:num>
  <w:num w:numId="19">
    <w:abstractNumId w:val="23"/>
  </w:num>
  <w:num w:numId="20">
    <w:abstractNumId w:val="40"/>
  </w:num>
  <w:num w:numId="21">
    <w:abstractNumId w:val="9"/>
  </w:num>
  <w:num w:numId="22">
    <w:abstractNumId w:val="19"/>
  </w:num>
  <w:num w:numId="23">
    <w:abstractNumId w:val="45"/>
  </w:num>
  <w:num w:numId="24">
    <w:abstractNumId w:val="36"/>
  </w:num>
  <w:num w:numId="25">
    <w:abstractNumId w:val="38"/>
  </w:num>
  <w:num w:numId="26">
    <w:abstractNumId w:val="24"/>
  </w:num>
  <w:num w:numId="27">
    <w:abstractNumId w:val="44"/>
  </w:num>
  <w:num w:numId="28">
    <w:abstractNumId w:val="25"/>
  </w:num>
  <w:num w:numId="29">
    <w:abstractNumId w:val="31"/>
  </w:num>
  <w:num w:numId="30">
    <w:abstractNumId w:val="6"/>
  </w:num>
  <w:num w:numId="31">
    <w:abstractNumId w:val="13"/>
  </w:num>
  <w:num w:numId="32">
    <w:abstractNumId w:val="17"/>
  </w:num>
  <w:num w:numId="33">
    <w:abstractNumId w:val="42"/>
  </w:num>
  <w:num w:numId="34">
    <w:abstractNumId w:val="0"/>
  </w:num>
  <w:num w:numId="35">
    <w:abstractNumId w:val="15"/>
  </w:num>
  <w:num w:numId="36">
    <w:abstractNumId w:val="32"/>
  </w:num>
  <w:num w:numId="37">
    <w:abstractNumId w:val="41"/>
  </w:num>
  <w:num w:numId="38">
    <w:abstractNumId w:val="26"/>
  </w:num>
  <w:num w:numId="39">
    <w:abstractNumId w:val="11"/>
  </w:num>
  <w:num w:numId="40">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33"/>
  </w:num>
  <w:num w:numId="43">
    <w:abstractNumId w:val="3"/>
  </w:num>
  <w:num w:numId="44">
    <w:abstractNumId w:val="4"/>
  </w:num>
  <w:num w:numId="45">
    <w:abstractNumId w:val="2"/>
  </w:num>
  <w:num w:numId="4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9D4"/>
    <w:rsid w:val="000C6252"/>
    <w:rsid w:val="001A08CC"/>
    <w:rsid w:val="00220DDE"/>
    <w:rsid w:val="00327C63"/>
    <w:rsid w:val="00426EEA"/>
    <w:rsid w:val="00427C3E"/>
    <w:rsid w:val="00463118"/>
    <w:rsid w:val="004879AA"/>
    <w:rsid w:val="005821DC"/>
    <w:rsid w:val="005E7EF2"/>
    <w:rsid w:val="006A3D4F"/>
    <w:rsid w:val="006C77C4"/>
    <w:rsid w:val="00707DAB"/>
    <w:rsid w:val="00737B80"/>
    <w:rsid w:val="007431F4"/>
    <w:rsid w:val="007A1004"/>
    <w:rsid w:val="00832710"/>
    <w:rsid w:val="008D4B9C"/>
    <w:rsid w:val="00955E85"/>
    <w:rsid w:val="00962D1D"/>
    <w:rsid w:val="00A23F36"/>
    <w:rsid w:val="00A30A22"/>
    <w:rsid w:val="00A371E2"/>
    <w:rsid w:val="00B018EA"/>
    <w:rsid w:val="00BB649E"/>
    <w:rsid w:val="00C22014"/>
    <w:rsid w:val="00C325BF"/>
    <w:rsid w:val="00CA69E5"/>
    <w:rsid w:val="00CB5BE8"/>
    <w:rsid w:val="00CD3D89"/>
    <w:rsid w:val="00D07226"/>
    <w:rsid w:val="00D119D4"/>
    <w:rsid w:val="00D21945"/>
    <w:rsid w:val="00DD5F4C"/>
    <w:rsid w:val="00E07A6F"/>
    <w:rsid w:val="00F26787"/>
    <w:rsid w:val="00FA61A7"/>
    <w:rsid w:val="00FF56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66CDB7"/>
  <w15:chartTrackingRefBased/>
  <w15:docId w15:val="{D1EBB086-8D23-4E31-9E16-C265CC74B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119D4"/>
    <w:pPr>
      <w:spacing w:after="0" w:line="240" w:lineRule="auto"/>
    </w:pPr>
    <w:rPr>
      <w:rFonts w:ascii="Times New Roman" w:eastAsia="Times New Roman" w:hAnsi="Times New Roman" w:cs="Times New Roman"/>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D119D4"/>
    <w:pPr>
      <w:tabs>
        <w:tab w:val="center" w:pos="4536"/>
        <w:tab w:val="right" w:pos="9072"/>
      </w:tabs>
    </w:pPr>
    <w:rPr>
      <w:lang w:val="x-none" w:eastAsia="x-none"/>
    </w:rPr>
  </w:style>
  <w:style w:type="character" w:customStyle="1" w:styleId="NagwekZnak">
    <w:name w:val="Nagłówek Znak"/>
    <w:basedOn w:val="Domylnaczcionkaakapitu"/>
    <w:link w:val="Nagwek"/>
    <w:rsid w:val="00D119D4"/>
    <w:rPr>
      <w:rFonts w:ascii="Times New Roman" w:eastAsia="Times New Roman" w:hAnsi="Times New Roman" w:cs="Times New Roman"/>
      <w:sz w:val="28"/>
      <w:szCs w:val="20"/>
      <w:lang w:val="x-none" w:eastAsia="x-none"/>
    </w:rPr>
  </w:style>
  <w:style w:type="paragraph" w:styleId="Stopka">
    <w:name w:val="footer"/>
    <w:basedOn w:val="Normalny"/>
    <w:link w:val="StopkaZnak"/>
    <w:rsid w:val="00D119D4"/>
    <w:pPr>
      <w:tabs>
        <w:tab w:val="center" w:pos="4536"/>
        <w:tab w:val="right" w:pos="9072"/>
      </w:tabs>
    </w:pPr>
  </w:style>
  <w:style w:type="character" w:customStyle="1" w:styleId="StopkaZnak">
    <w:name w:val="Stopka Znak"/>
    <w:basedOn w:val="Domylnaczcionkaakapitu"/>
    <w:link w:val="Stopka"/>
    <w:rsid w:val="00D119D4"/>
    <w:rPr>
      <w:rFonts w:ascii="Times New Roman" w:eastAsia="Times New Roman" w:hAnsi="Times New Roman" w:cs="Times New Roman"/>
      <w:sz w:val="28"/>
      <w:szCs w:val="20"/>
      <w:lang w:eastAsia="pl-PL"/>
    </w:rPr>
  </w:style>
  <w:style w:type="paragraph" w:styleId="Tytu">
    <w:name w:val="Title"/>
    <w:basedOn w:val="Normalny"/>
    <w:link w:val="TytuZnak"/>
    <w:qFormat/>
    <w:rsid w:val="00D119D4"/>
    <w:pPr>
      <w:jc w:val="center"/>
    </w:pPr>
    <w:rPr>
      <w:b/>
      <w:sz w:val="24"/>
    </w:rPr>
  </w:style>
  <w:style w:type="character" w:customStyle="1" w:styleId="TytuZnak">
    <w:name w:val="Tytuł Znak"/>
    <w:basedOn w:val="Domylnaczcionkaakapitu"/>
    <w:link w:val="Tytu"/>
    <w:rsid w:val="00D119D4"/>
    <w:rPr>
      <w:rFonts w:ascii="Times New Roman" w:eastAsia="Times New Roman" w:hAnsi="Times New Roman" w:cs="Times New Roman"/>
      <w:b/>
      <w:sz w:val="24"/>
      <w:szCs w:val="20"/>
      <w:lang w:eastAsia="pl-PL"/>
    </w:rPr>
  </w:style>
  <w:style w:type="paragraph" w:customStyle="1" w:styleId="p0">
    <w:name w:val="p0"/>
    <w:basedOn w:val="Normalny"/>
    <w:rsid w:val="00D119D4"/>
    <w:pPr>
      <w:spacing w:after="120"/>
      <w:ind w:firstLine="454"/>
      <w:jc w:val="both"/>
    </w:pPr>
    <w:rPr>
      <w:rFonts w:ascii="Arial" w:hAnsi="Arial" w:cs="Arial"/>
      <w:sz w:val="20"/>
    </w:rPr>
  </w:style>
  <w:style w:type="paragraph" w:styleId="Tekstpodstawowywcity">
    <w:name w:val="Body Text Indent"/>
    <w:basedOn w:val="Normalny"/>
    <w:link w:val="TekstpodstawowywcityZnak"/>
    <w:rsid w:val="00D119D4"/>
    <w:pPr>
      <w:ind w:left="851" w:hanging="425"/>
    </w:pPr>
    <w:rPr>
      <w:sz w:val="22"/>
      <w:szCs w:val="22"/>
    </w:rPr>
  </w:style>
  <w:style w:type="character" w:customStyle="1" w:styleId="TekstpodstawowywcityZnak">
    <w:name w:val="Tekst podstawowy wcięty Znak"/>
    <w:basedOn w:val="Domylnaczcionkaakapitu"/>
    <w:link w:val="Tekstpodstawowywcity"/>
    <w:rsid w:val="00D119D4"/>
    <w:rPr>
      <w:rFonts w:ascii="Times New Roman" w:eastAsia="Times New Roman" w:hAnsi="Times New Roman" w:cs="Times New Roman"/>
      <w:lang w:eastAsia="pl-PL"/>
    </w:rPr>
  </w:style>
  <w:style w:type="character" w:styleId="Numerstrony">
    <w:name w:val="page number"/>
    <w:basedOn w:val="Domylnaczcionkaakapitu"/>
    <w:rsid w:val="00D119D4"/>
  </w:style>
  <w:style w:type="paragraph" w:customStyle="1" w:styleId="Default">
    <w:name w:val="Default"/>
    <w:rsid w:val="00D119D4"/>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aliases w:val="Numerowanie,List Paragraph,Akapit z listą BS,Kolorowa lista — akcent 11,Preambuła,CW_Lista,Normal,Akapit z listą31,L1,Akapit z listą5,Wypunktowanie,BulletC,Wyliczanie,Obiekt,normalny tekst,Bullets,List Paragraph1,T_SZ_List Paragraph"/>
    <w:basedOn w:val="Normalny"/>
    <w:link w:val="AkapitzlistZnak"/>
    <w:uiPriority w:val="34"/>
    <w:qFormat/>
    <w:rsid w:val="00D119D4"/>
    <w:pPr>
      <w:spacing w:after="200" w:line="276" w:lineRule="auto"/>
      <w:ind w:left="720"/>
      <w:contextualSpacing/>
    </w:pPr>
    <w:rPr>
      <w:rFonts w:ascii="Calibri" w:hAnsi="Calibri"/>
      <w:sz w:val="22"/>
      <w:szCs w:val="22"/>
    </w:rPr>
  </w:style>
  <w:style w:type="character" w:customStyle="1" w:styleId="AkapitzlistZnak">
    <w:name w:val="Akapit z listą Znak"/>
    <w:aliases w:val="Numerowanie Znak,List Paragraph Znak,Akapit z listą BS Znak,Kolorowa lista — akcent 11 Znak,Preambuła Znak,CW_Lista Znak,Normal Znak,Akapit z listą31 Znak,L1 Znak,Akapit z listą5 Znak,Wypunktowanie Znak,BulletC Znak,Wyliczanie Znak"/>
    <w:link w:val="Akapitzlist"/>
    <w:uiPriority w:val="34"/>
    <w:qFormat/>
    <w:rsid w:val="00D119D4"/>
    <w:rPr>
      <w:rFonts w:ascii="Calibri" w:eastAsia="Times New Roman" w:hAnsi="Calibri" w:cs="Times New Roman"/>
      <w:lang w:eastAsia="pl-PL"/>
    </w:rPr>
  </w:style>
  <w:style w:type="character" w:styleId="Hipercze">
    <w:name w:val="Hyperlink"/>
    <w:rsid w:val="00D119D4"/>
    <w:rPr>
      <w:color w:val="0563C1"/>
      <w:u w:val="single"/>
    </w:rPr>
  </w:style>
  <w:style w:type="character" w:styleId="Tekstzastpczy">
    <w:name w:val="Placeholder Text"/>
    <w:basedOn w:val="Domylnaczcionkaakapitu"/>
    <w:uiPriority w:val="99"/>
    <w:semiHidden/>
    <w:rsid w:val="00327C63"/>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ip.lex.p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sip.lex.pl/" TargetMode="External"/><Relationship Id="rId4" Type="http://schemas.openxmlformats.org/officeDocument/2006/relationships/webSettings" Target="webSettings.xml"/><Relationship Id="rId9" Type="http://schemas.openxmlformats.org/officeDocument/2006/relationships/hyperlink" Target="https://sip.lex.pl/"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7"/>
        <w:category>
          <w:name w:val="Ogólne"/>
          <w:gallery w:val="placeholder"/>
        </w:category>
        <w:types>
          <w:type w:val="bbPlcHdr"/>
        </w:types>
        <w:behaviors>
          <w:behavior w:val="content"/>
        </w:behaviors>
        <w:guid w:val="{841C9448-3A10-420B-9E2E-76FAB3768D81}"/>
      </w:docPartPr>
      <w:docPartBody>
        <w:p w:rsidR="0036573F" w:rsidRDefault="005F5865">
          <w:r w:rsidRPr="00932DAD">
            <w:rPr>
              <w:rStyle w:val="Tekstzastpczy"/>
            </w:rPr>
            <w:t>Kliknij lub naciśnij, aby wprowadzić datę.</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5865"/>
    <w:rsid w:val="0036573F"/>
    <w:rsid w:val="005F5865"/>
    <w:rsid w:val="00B70065"/>
    <w:rsid w:val="00F448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5F5865"/>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11</Pages>
  <Words>5577</Words>
  <Characters>33465</Characters>
  <Application>Microsoft Office Word</Application>
  <DocSecurity>0</DocSecurity>
  <Lines>278</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Sendobry Henryk</dc:creator>
  <cp:keywords/>
  <dc:description/>
  <cp:lastModifiedBy>Sendobry Henryk</cp:lastModifiedBy>
  <cp:revision>6</cp:revision>
  <dcterms:created xsi:type="dcterms:W3CDTF">2025-04-25T09:31:00Z</dcterms:created>
  <dcterms:modified xsi:type="dcterms:W3CDTF">2025-04-25T09:45:00Z</dcterms:modified>
</cp:coreProperties>
</file>